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44D" w:rsidRDefault="0077544D" w:rsidP="0077544D">
      <w:pPr>
        <w:pStyle w:val="Title"/>
      </w:pPr>
      <w:r>
        <w:t>AELP GCSE English Toolkit</w:t>
      </w:r>
    </w:p>
    <w:p w:rsidR="0077544D" w:rsidRDefault="0077544D" w:rsidP="0077544D">
      <w:pPr>
        <w:pStyle w:val="Heading1"/>
      </w:pPr>
      <w:r>
        <w:t>Crackerjack Training</w:t>
      </w:r>
    </w:p>
    <w:p w:rsidR="005755BE" w:rsidRPr="00D14242" w:rsidRDefault="005755BE" w:rsidP="00D14242">
      <w:pPr>
        <w:rPr>
          <w:color w:val="00B050"/>
        </w:rPr>
      </w:pPr>
    </w:p>
    <w:p w:rsidR="0077544D" w:rsidRDefault="0077544D" w:rsidP="0077544D">
      <w:pPr>
        <w:pStyle w:val="Heading4"/>
      </w:pPr>
      <w:r>
        <w:t>Critical reading and comprehension</w:t>
      </w:r>
      <w:r w:rsidR="00B30EAB">
        <w:t xml:space="preserve"> objectives</w:t>
      </w:r>
    </w:p>
    <w:p w:rsidR="0077544D" w:rsidRDefault="0077544D" w:rsidP="00B517DD"/>
    <w:p w:rsidR="004D6048" w:rsidRPr="004D6048" w:rsidRDefault="004D6048" w:rsidP="004D6048">
      <w:pPr>
        <w:spacing w:after="120"/>
        <w:rPr>
          <w:color w:val="0070C0"/>
        </w:rPr>
      </w:pPr>
      <w:r>
        <w:rPr>
          <w:color w:val="0070C0"/>
        </w:rPr>
        <w:t>1.</w:t>
      </w:r>
      <w:r>
        <w:rPr>
          <w:color w:val="0070C0"/>
        </w:rPr>
        <w:tab/>
      </w:r>
      <w:r w:rsidR="0077544D" w:rsidRPr="004D6048">
        <w:rPr>
          <w:color w:val="0070C0"/>
        </w:rPr>
        <w:t>Critical reading and comprehension:</w:t>
      </w:r>
    </w:p>
    <w:p w:rsidR="004D6048" w:rsidRDefault="0077544D" w:rsidP="004D6048">
      <w:pPr>
        <w:pStyle w:val="ListParagraph"/>
        <w:numPr>
          <w:ilvl w:val="1"/>
          <w:numId w:val="9"/>
        </w:numPr>
        <w:spacing w:after="120"/>
        <w:contextualSpacing w:val="0"/>
        <w:rPr>
          <w:color w:val="0070C0"/>
        </w:rPr>
      </w:pPr>
      <w:r w:rsidRPr="0077544D">
        <w:rPr>
          <w:color w:val="0070C0"/>
        </w:rPr>
        <w:t xml:space="preserve">identifying and interpreting themes, ideas and information in a range of literature and other high-quality writing; </w:t>
      </w:r>
    </w:p>
    <w:p w:rsidR="004D6048" w:rsidRDefault="0077544D" w:rsidP="004D6048">
      <w:pPr>
        <w:pStyle w:val="ListParagraph"/>
        <w:numPr>
          <w:ilvl w:val="1"/>
          <w:numId w:val="9"/>
        </w:numPr>
        <w:spacing w:after="120"/>
        <w:contextualSpacing w:val="0"/>
        <w:rPr>
          <w:color w:val="0070C0"/>
        </w:rPr>
      </w:pPr>
      <w:r w:rsidRPr="0077544D">
        <w:rPr>
          <w:color w:val="0070C0"/>
        </w:rPr>
        <w:t xml:space="preserve">reading in different ways for different purposes, and comparing and evaluating the usefulness, relevance and presentation of content for these purposes; </w:t>
      </w:r>
    </w:p>
    <w:p w:rsidR="004D6048" w:rsidRDefault="0077544D" w:rsidP="004D6048">
      <w:pPr>
        <w:pStyle w:val="ListParagraph"/>
        <w:numPr>
          <w:ilvl w:val="1"/>
          <w:numId w:val="9"/>
        </w:numPr>
        <w:spacing w:after="120"/>
        <w:contextualSpacing w:val="0"/>
        <w:rPr>
          <w:color w:val="0070C0"/>
        </w:rPr>
      </w:pPr>
      <w:r w:rsidRPr="0077544D">
        <w:rPr>
          <w:color w:val="0070C0"/>
        </w:rPr>
        <w:t xml:space="preserve">drawing inferences and justifying these with evidence; </w:t>
      </w:r>
    </w:p>
    <w:p w:rsidR="004D6048" w:rsidRDefault="0077544D" w:rsidP="004D6048">
      <w:pPr>
        <w:pStyle w:val="ListParagraph"/>
        <w:numPr>
          <w:ilvl w:val="1"/>
          <w:numId w:val="9"/>
        </w:numPr>
        <w:spacing w:after="120"/>
        <w:contextualSpacing w:val="0"/>
        <w:rPr>
          <w:color w:val="0070C0"/>
        </w:rPr>
      </w:pPr>
      <w:r w:rsidRPr="0077544D">
        <w:rPr>
          <w:color w:val="0070C0"/>
        </w:rPr>
        <w:t xml:space="preserve">supporting a point of view by referring to evidence within the text; </w:t>
      </w:r>
    </w:p>
    <w:p w:rsidR="004D6048" w:rsidRDefault="0077544D" w:rsidP="004D6048">
      <w:pPr>
        <w:pStyle w:val="ListParagraph"/>
        <w:numPr>
          <w:ilvl w:val="1"/>
          <w:numId w:val="9"/>
        </w:numPr>
        <w:spacing w:after="120"/>
        <w:contextualSpacing w:val="0"/>
        <w:rPr>
          <w:color w:val="0070C0"/>
        </w:rPr>
      </w:pPr>
      <w:r w:rsidRPr="0077544D">
        <w:rPr>
          <w:color w:val="0070C0"/>
        </w:rPr>
        <w:t xml:space="preserve">identifying bias and misuse of evidence, including distinguishing between statements that are supported by evidence and those that are not; </w:t>
      </w:r>
    </w:p>
    <w:p w:rsidR="004D6048" w:rsidRDefault="0077544D" w:rsidP="004D6048">
      <w:pPr>
        <w:pStyle w:val="ListParagraph"/>
        <w:numPr>
          <w:ilvl w:val="1"/>
          <w:numId w:val="9"/>
        </w:numPr>
        <w:spacing w:after="120"/>
        <w:contextualSpacing w:val="0"/>
        <w:rPr>
          <w:color w:val="0070C0"/>
        </w:rPr>
      </w:pPr>
      <w:r w:rsidRPr="0077544D">
        <w:rPr>
          <w:color w:val="0070C0"/>
        </w:rPr>
        <w:t xml:space="preserve">reflecting critically and </w:t>
      </w:r>
      <w:proofErr w:type="spellStart"/>
      <w:r w:rsidRPr="0077544D">
        <w:rPr>
          <w:color w:val="0070C0"/>
        </w:rPr>
        <w:t>evaluatively</w:t>
      </w:r>
      <w:proofErr w:type="spellEnd"/>
      <w:r w:rsidRPr="0077544D">
        <w:rPr>
          <w:color w:val="0070C0"/>
        </w:rPr>
        <w:t xml:space="preserve"> on text, using the context of the text and drawing on knowledge and skills gained from wider reading; </w:t>
      </w:r>
    </w:p>
    <w:p w:rsidR="0077544D" w:rsidRPr="0077544D" w:rsidRDefault="0077544D" w:rsidP="004D6048">
      <w:pPr>
        <w:pStyle w:val="ListParagraph"/>
        <w:numPr>
          <w:ilvl w:val="1"/>
          <w:numId w:val="9"/>
        </w:numPr>
        <w:spacing w:after="120"/>
        <w:contextualSpacing w:val="0"/>
        <w:rPr>
          <w:color w:val="0070C0"/>
        </w:rPr>
      </w:pPr>
      <w:proofErr w:type="gramStart"/>
      <w:r w:rsidRPr="0077544D">
        <w:rPr>
          <w:color w:val="0070C0"/>
        </w:rPr>
        <w:t>recognising</w:t>
      </w:r>
      <w:proofErr w:type="gramEnd"/>
      <w:r w:rsidRPr="0077544D">
        <w:rPr>
          <w:color w:val="0070C0"/>
        </w:rPr>
        <w:t xml:space="preserve"> the possibility of different responses to a text.</w:t>
      </w:r>
    </w:p>
    <w:p w:rsidR="004D6048" w:rsidRPr="004D6048" w:rsidRDefault="004D6048" w:rsidP="004D6048">
      <w:pPr>
        <w:spacing w:after="120"/>
        <w:rPr>
          <w:color w:val="0070C0"/>
        </w:rPr>
      </w:pPr>
      <w:r>
        <w:rPr>
          <w:color w:val="0070C0"/>
        </w:rPr>
        <w:t>2.</w:t>
      </w:r>
      <w:r>
        <w:rPr>
          <w:color w:val="0070C0"/>
        </w:rPr>
        <w:tab/>
      </w:r>
      <w:r w:rsidR="0077544D" w:rsidRPr="004D6048">
        <w:rPr>
          <w:color w:val="0070C0"/>
        </w:rPr>
        <w:t xml:space="preserve">Summary and synthesis: </w:t>
      </w:r>
    </w:p>
    <w:p w:rsidR="004D6048" w:rsidRDefault="0077544D" w:rsidP="004D6048">
      <w:pPr>
        <w:pStyle w:val="ListParagraph"/>
        <w:numPr>
          <w:ilvl w:val="1"/>
          <w:numId w:val="2"/>
        </w:numPr>
        <w:spacing w:after="120"/>
        <w:contextualSpacing w:val="0"/>
        <w:rPr>
          <w:color w:val="0070C0"/>
        </w:rPr>
      </w:pPr>
      <w:r w:rsidRPr="0077544D">
        <w:rPr>
          <w:color w:val="0070C0"/>
        </w:rPr>
        <w:t xml:space="preserve">identifying the main theme or themes; </w:t>
      </w:r>
    </w:p>
    <w:p w:rsidR="004D6048" w:rsidRDefault="0077544D" w:rsidP="004D6048">
      <w:pPr>
        <w:pStyle w:val="ListParagraph"/>
        <w:numPr>
          <w:ilvl w:val="1"/>
          <w:numId w:val="2"/>
        </w:numPr>
        <w:spacing w:after="120"/>
        <w:contextualSpacing w:val="0"/>
        <w:rPr>
          <w:color w:val="0070C0"/>
        </w:rPr>
      </w:pPr>
      <w:r w:rsidRPr="0077544D">
        <w:rPr>
          <w:color w:val="0070C0"/>
        </w:rPr>
        <w:t xml:space="preserve">summarising ideas and information from a single text; </w:t>
      </w:r>
    </w:p>
    <w:p w:rsidR="0077544D" w:rsidRPr="0077544D" w:rsidRDefault="0077544D" w:rsidP="004D6048">
      <w:pPr>
        <w:pStyle w:val="ListParagraph"/>
        <w:numPr>
          <w:ilvl w:val="1"/>
          <w:numId w:val="2"/>
        </w:numPr>
        <w:spacing w:after="120"/>
        <w:contextualSpacing w:val="0"/>
        <w:rPr>
          <w:color w:val="0070C0"/>
        </w:rPr>
      </w:pPr>
      <w:proofErr w:type="gramStart"/>
      <w:r w:rsidRPr="0077544D">
        <w:rPr>
          <w:color w:val="0070C0"/>
        </w:rPr>
        <w:t>synthesising</w:t>
      </w:r>
      <w:proofErr w:type="gramEnd"/>
      <w:r w:rsidRPr="0077544D">
        <w:rPr>
          <w:color w:val="0070C0"/>
        </w:rPr>
        <w:t xml:space="preserve"> from more than one text</w:t>
      </w:r>
      <w:r w:rsidR="004D6048">
        <w:rPr>
          <w:color w:val="0070C0"/>
        </w:rPr>
        <w:t>.</w:t>
      </w:r>
    </w:p>
    <w:p w:rsidR="004D6048" w:rsidRDefault="004D6048" w:rsidP="004D6048">
      <w:pPr>
        <w:spacing w:after="120"/>
        <w:rPr>
          <w:color w:val="0070C0"/>
        </w:rPr>
      </w:pPr>
      <w:r>
        <w:rPr>
          <w:color w:val="0070C0"/>
        </w:rPr>
        <w:t>3.</w:t>
      </w:r>
      <w:r>
        <w:rPr>
          <w:color w:val="0070C0"/>
        </w:rPr>
        <w:tab/>
      </w:r>
      <w:r w:rsidR="0077544D" w:rsidRPr="004D6048">
        <w:rPr>
          <w:color w:val="0070C0"/>
        </w:rPr>
        <w:t>Evaluation of a writer’s choice of vocabulary, form, grammatical and structural features:</w:t>
      </w:r>
    </w:p>
    <w:p w:rsidR="0077544D" w:rsidRPr="004D6048" w:rsidRDefault="0077544D" w:rsidP="004D6048">
      <w:pPr>
        <w:pStyle w:val="ListParagraph"/>
        <w:numPr>
          <w:ilvl w:val="0"/>
          <w:numId w:val="11"/>
        </w:numPr>
        <w:spacing w:after="120"/>
        <w:contextualSpacing w:val="0"/>
        <w:rPr>
          <w:color w:val="0070C0"/>
        </w:rPr>
      </w:pPr>
      <w:proofErr w:type="gramStart"/>
      <w:r w:rsidRPr="004D6048">
        <w:rPr>
          <w:color w:val="0070C0"/>
        </w:rPr>
        <w:t>explaining</w:t>
      </w:r>
      <w:proofErr w:type="gramEnd"/>
      <w:r w:rsidRPr="004D6048">
        <w:rPr>
          <w:color w:val="0070C0"/>
        </w:rPr>
        <w:t xml:space="preserve"> and illustrating how vocabulary and grammar contribute to effectiveness and impact, using linguistic and literary terminology accurate</w:t>
      </w:r>
      <w:r w:rsidR="004D6048">
        <w:rPr>
          <w:color w:val="0070C0"/>
        </w:rPr>
        <w:t>ly</w:t>
      </w:r>
      <w:r w:rsidRPr="004D6048">
        <w:rPr>
          <w:color w:val="0070C0"/>
        </w:rPr>
        <w:t xml:space="preserve"> to do. </w:t>
      </w:r>
    </w:p>
    <w:p w:rsidR="004D6048" w:rsidRDefault="004D6048" w:rsidP="004D6048">
      <w:pPr>
        <w:spacing w:after="120"/>
        <w:rPr>
          <w:color w:val="0070C0"/>
        </w:rPr>
      </w:pPr>
      <w:r>
        <w:rPr>
          <w:color w:val="0070C0"/>
        </w:rPr>
        <w:t>4.</w:t>
      </w:r>
      <w:r>
        <w:rPr>
          <w:color w:val="0070C0"/>
        </w:rPr>
        <w:tab/>
      </w:r>
      <w:r w:rsidR="0077544D" w:rsidRPr="004D6048">
        <w:rPr>
          <w:color w:val="0070C0"/>
        </w:rPr>
        <w:t xml:space="preserve">Comparing texts: </w:t>
      </w:r>
    </w:p>
    <w:p w:rsidR="0077544D" w:rsidRPr="004D6048" w:rsidRDefault="0077544D" w:rsidP="004D6048">
      <w:pPr>
        <w:pStyle w:val="ListParagraph"/>
        <w:numPr>
          <w:ilvl w:val="0"/>
          <w:numId w:val="12"/>
        </w:numPr>
        <w:spacing w:after="120"/>
        <w:rPr>
          <w:color w:val="0070C0"/>
        </w:rPr>
      </w:pPr>
      <w:proofErr w:type="gramStart"/>
      <w:r w:rsidRPr="004D6048">
        <w:rPr>
          <w:color w:val="0070C0"/>
        </w:rPr>
        <w:t>comparing</w:t>
      </w:r>
      <w:proofErr w:type="gramEnd"/>
      <w:r w:rsidRPr="004D6048">
        <w:rPr>
          <w:color w:val="0070C0"/>
        </w:rPr>
        <w:t xml:space="preserve"> two or more texts critically with respect to the above.</w:t>
      </w:r>
    </w:p>
    <w:p w:rsidR="009D0902" w:rsidRDefault="009D0902">
      <w:pPr>
        <w:rPr>
          <w:b/>
        </w:rPr>
      </w:pPr>
    </w:p>
    <w:p w:rsidR="00B517DD" w:rsidRPr="002E485D" w:rsidRDefault="00B517DD" w:rsidP="00B517DD">
      <w:pPr>
        <w:rPr>
          <w:b/>
        </w:rPr>
      </w:pPr>
      <w:r w:rsidRPr="002E485D">
        <w:rPr>
          <w:b/>
        </w:rPr>
        <w:t>AO 1</w:t>
      </w:r>
      <w:r w:rsidRPr="002E485D">
        <w:rPr>
          <w:b/>
        </w:rPr>
        <w:tab/>
        <w:t xml:space="preserve">Identify and interpret explicit and implicit information and ideas. </w:t>
      </w:r>
    </w:p>
    <w:p w:rsidR="00B517DD" w:rsidRPr="002E485D" w:rsidRDefault="00B517DD" w:rsidP="00B517DD">
      <w:pPr>
        <w:ind w:firstLine="720"/>
        <w:rPr>
          <w:b/>
        </w:rPr>
      </w:pPr>
      <w:r w:rsidRPr="002E485D">
        <w:rPr>
          <w:b/>
        </w:rPr>
        <w:t>Select and synthesise evidence from different texts.</w:t>
      </w:r>
      <w:r w:rsidRPr="002E485D">
        <w:rPr>
          <w:b/>
        </w:rPr>
        <w:tab/>
      </w:r>
    </w:p>
    <w:p w:rsidR="009F3E02" w:rsidRDefault="009F3E02" w:rsidP="00B517DD"/>
    <w:p w:rsidR="002E485D" w:rsidRPr="002E485D" w:rsidRDefault="00B517DD" w:rsidP="002E485D">
      <w:pPr>
        <w:ind w:left="720" w:hanging="720"/>
        <w:rPr>
          <w:b/>
        </w:rPr>
      </w:pPr>
      <w:r w:rsidRPr="002E485D">
        <w:rPr>
          <w:b/>
        </w:rPr>
        <w:t>AO 2</w:t>
      </w:r>
      <w:r w:rsidRPr="002E485D">
        <w:rPr>
          <w:b/>
        </w:rPr>
        <w:tab/>
        <w:t>Explain, comment on and analyse how writers use language and structure to achieve effects and influence readers, using relevant English terminology to support their views.</w:t>
      </w:r>
    </w:p>
    <w:p w:rsidR="00430CAF" w:rsidRDefault="00430CAF" w:rsidP="00B517DD"/>
    <w:p w:rsidR="00430CAF" w:rsidRPr="00430CAF" w:rsidRDefault="00B517DD" w:rsidP="00430CAF">
      <w:pPr>
        <w:ind w:left="720" w:hanging="675"/>
        <w:rPr>
          <w:b/>
        </w:rPr>
      </w:pPr>
      <w:r w:rsidRPr="00430CAF">
        <w:rPr>
          <w:b/>
        </w:rPr>
        <w:t>AO 3</w:t>
      </w:r>
      <w:r w:rsidRPr="00430CAF">
        <w:rPr>
          <w:b/>
        </w:rPr>
        <w:tab/>
        <w:t>Compare writers’ ideas and perspectives, as well as how these are conveyed, across two or more texts.</w:t>
      </w:r>
      <w:r w:rsidRPr="00430CAF">
        <w:rPr>
          <w:b/>
        </w:rPr>
        <w:tab/>
      </w:r>
      <w:r w:rsidRPr="00430CAF">
        <w:rPr>
          <w:b/>
        </w:rPr>
        <w:tab/>
      </w:r>
    </w:p>
    <w:p w:rsidR="00430CAF" w:rsidRDefault="00430CAF" w:rsidP="00B517DD"/>
    <w:p w:rsidR="0077544D" w:rsidRPr="0077544D" w:rsidRDefault="00B517DD" w:rsidP="00B517DD">
      <w:pPr>
        <w:rPr>
          <w:b/>
        </w:rPr>
      </w:pPr>
      <w:r w:rsidRPr="0077544D">
        <w:rPr>
          <w:b/>
        </w:rPr>
        <w:t>AO 4</w:t>
      </w:r>
      <w:r w:rsidRPr="0077544D">
        <w:rPr>
          <w:b/>
        </w:rPr>
        <w:tab/>
        <w:t>Evaluate texts critically and support this with appropriate textual references.</w:t>
      </w:r>
      <w:r w:rsidRPr="0077544D">
        <w:rPr>
          <w:b/>
        </w:rPr>
        <w:tab/>
      </w:r>
      <w:r w:rsidRPr="0077544D">
        <w:rPr>
          <w:b/>
        </w:rPr>
        <w:tab/>
      </w:r>
    </w:p>
    <w:p w:rsidR="009F3E02" w:rsidRDefault="009F3E02" w:rsidP="00B30EAB">
      <w:pPr>
        <w:pStyle w:val="Heading4"/>
      </w:pPr>
    </w:p>
    <w:p w:rsidR="00F91047" w:rsidRDefault="00B30EAB" w:rsidP="00B30EAB">
      <w:pPr>
        <w:pStyle w:val="Heading4"/>
      </w:pPr>
      <w:r>
        <w:t>Writing objectives</w:t>
      </w:r>
    </w:p>
    <w:p w:rsidR="00B30EAB" w:rsidRPr="00B30EAB" w:rsidRDefault="00B30EAB" w:rsidP="00B30EAB"/>
    <w:p w:rsidR="004D6048" w:rsidRDefault="004D6048" w:rsidP="004D6048">
      <w:pPr>
        <w:spacing w:after="120"/>
        <w:rPr>
          <w:color w:val="0070C0"/>
        </w:rPr>
      </w:pPr>
      <w:r>
        <w:rPr>
          <w:color w:val="0070C0"/>
        </w:rPr>
        <w:t>5.</w:t>
      </w:r>
      <w:r>
        <w:rPr>
          <w:color w:val="0070C0"/>
        </w:rPr>
        <w:tab/>
      </w:r>
      <w:r w:rsidR="00B30EAB" w:rsidRPr="004D6048">
        <w:rPr>
          <w:color w:val="0070C0"/>
        </w:rPr>
        <w:t xml:space="preserve">Producing clear and coherent text: </w:t>
      </w:r>
    </w:p>
    <w:p w:rsidR="004D6048" w:rsidRDefault="00B30EAB" w:rsidP="004D6048">
      <w:pPr>
        <w:pStyle w:val="ListParagraph"/>
        <w:numPr>
          <w:ilvl w:val="0"/>
          <w:numId w:val="13"/>
        </w:numPr>
        <w:spacing w:after="120"/>
        <w:rPr>
          <w:color w:val="0070C0"/>
        </w:rPr>
      </w:pPr>
      <w:r w:rsidRPr="004D6048">
        <w:rPr>
          <w:color w:val="0070C0"/>
        </w:rPr>
        <w:t xml:space="preserve">writing effectively for different purposes and audiences: to describe, narrate, explain, instruct, give and respond to information, and argue; </w:t>
      </w:r>
    </w:p>
    <w:p w:rsidR="004D6048" w:rsidRDefault="00B30EAB" w:rsidP="004D6048">
      <w:pPr>
        <w:pStyle w:val="ListParagraph"/>
        <w:numPr>
          <w:ilvl w:val="0"/>
          <w:numId w:val="13"/>
        </w:numPr>
        <w:spacing w:after="120"/>
        <w:rPr>
          <w:color w:val="0070C0"/>
        </w:rPr>
      </w:pPr>
      <w:r w:rsidRPr="004D6048">
        <w:rPr>
          <w:color w:val="0070C0"/>
        </w:rPr>
        <w:t xml:space="preserve">selecting vocabulary, grammar, form, and structural and organisational features judiciously to reflect audience, purpose and context; </w:t>
      </w:r>
    </w:p>
    <w:p w:rsidR="004D6048" w:rsidRDefault="00B30EAB" w:rsidP="004D6048">
      <w:pPr>
        <w:pStyle w:val="ListParagraph"/>
        <w:numPr>
          <w:ilvl w:val="0"/>
          <w:numId w:val="13"/>
        </w:numPr>
        <w:spacing w:after="120"/>
        <w:rPr>
          <w:color w:val="0070C0"/>
        </w:rPr>
      </w:pPr>
      <w:r w:rsidRPr="004D6048">
        <w:rPr>
          <w:color w:val="0070C0"/>
        </w:rPr>
        <w:t xml:space="preserve">using language imaginatively and creatively; </w:t>
      </w:r>
    </w:p>
    <w:p w:rsidR="004D6048" w:rsidRDefault="00B30EAB" w:rsidP="004D6048">
      <w:pPr>
        <w:pStyle w:val="ListParagraph"/>
        <w:numPr>
          <w:ilvl w:val="0"/>
          <w:numId w:val="13"/>
        </w:numPr>
        <w:spacing w:after="120"/>
        <w:rPr>
          <w:color w:val="0070C0"/>
        </w:rPr>
      </w:pPr>
      <w:r w:rsidRPr="004D6048">
        <w:rPr>
          <w:color w:val="0070C0"/>
        </w:rPr>
        <w:t xml:space="preserve">using information provided by others to write in different forms; </w:t>
      </w:r>
    </w:p>
    <w:p w:rsidR="004D6048" w:rsidRDefault="00B30EAB" w:rsidP="004D6048">
      <w:pPr>
        <w:pStyle w:val="ListParagraph"/>
        <w:numPr>
          <w:ilvl w:val="0"/>
          <w:numId w:val="13"/>
        </w:numPr>
        <w:spacing w:after="120"/>
        <w:rPr>
          <w:color w:val="0070C0"/>
        </w:rPr>
      </w:pPr>
      <w:r w:rsidRPr="004D6048">
        <w:rPr>
          <w:color w:val="0070C0"/>
        </w:rPr>
        <w:t xml:space="preserve">maintaining a consistent point of view; </w:t>
      </w:r>
    </w:p>
    <w:p w:rsidR="00B30EAB" w:rsidRPr="004D6048" w:rsidRDefault="00B30EAB" w:rsidP="004D6048">
      <w:pPr>
        <w:pStyle w:val="ListParagraph"/>
        <w:numPr>
          <w:ilvl w:val="0"/>
          <w:numId w:val="13"/>
        </w:numPr>
        <w:spacing w:after="120"/>
        <w:rPr>
          <w:color w:val="0070C0"/>
        </w:rPr>
      </w:pPr>
      <w:proofErr w:type="gramStart"/>
      <w:r w:rsidRPr="004D6048">
        <w:rPr>
          <w:color w:val="0070C0"/>
        </w:rPr>
        <w:t>maintaining</w:t>
      </w:r>
      <w:proofErr w:type="gramEnd"/>
      <w:r w:rsidRPr="004D6048">
        <w:rPr>
          <w:color w:val="0070C0"/>
        </w:rPr>
        <w:t xml:space="preserve"> coherence and consistency across a text.</w:t>
      </w:r>
    </w:p>
    <w:p w:rsidR="004D6048" w:rsidRDefault="004D6048" w:rsidP="004D6048">
      <w:pPr>
        <w:spacing w:after="120"/>
        <w:rPr>
          <w:color w:val="0070C0"/>
        </w:rPr>
      </w:pPr>
      <w:r>
        <w:rPr>
          <w:color w:val="0070C0"/>
        </w:rPr>
        <w:t>6.</w:t>
      </w:r>
      <w:r>
        <w:rPr>
          <w:color w:val="0070C0"/>
        </w:rPr>
        <w:tab/>
      </w:r>
      <w:r w:rsidR="00B30EAB" w:rsidRPr="004D6048">
        <w:rPr>
          <w:color w:val="0070C0"/>
        </w:rPr>
        <w:t xml:space="preserve">Writing for impact: </w:t>
      </w:r>
    </w:p>
    <w:p w:rsidR="004D6048" w:rsidRDefault="00B30EAB" w:rsidP="004D6048">
      <w:pPr>
        <w:pStyle w:val="ListParagraph"/>
        <w:numPr>
          <w:ilvl w:val="0"/>
          <w:numId w:val="15"/>
        </w:numPr>
        <w:spacing w:after="120"/>
        <w:rPr>
          <w:color w:val="0070C0"/>
        </w:rPr>
      </w:pPr>
      <w:r w:rsidRPr="004D6048">
        <w:rPr>
          <w:color w:val="0070C0"/>
        </w:rPr>
        <w:t xml:space="preserve">selecting, organising and emphasising facts, ideas and key points; </w:t>
      </w:r>
    </w:p>
    <w:p w:rsidR="004D6048" w:rsidRDefault="00B30EAB" w:rsidP="004D6048">
      <w:pPr>
        <w:pStyle w:val="ListParagraph"/>
        <w:numPr>
          <w:ilvl w:val="0"/>
          <w:numId w:val="15"/>
        </w:numPr>
        <w:spacing w:after="120"/>
        <w:rPr>
          <w:color w:val="0070C0"/>
        </w:rPr>
      </w:pPr>
      <w:r w:rsidRPr="004D6048">
        <w:rPr>
          <w:color w:val="0070C0"/>
        </w:rPr>
        <w:t xml:space="preserve">citing evidence and quotation effectively and pertinently to support views; </w:t>
      </w:r>
    </w:p>
    <w:p w:rsidR="004D6048" w:rsidRDefault="00B30EAB" w:rsidP="004D6048">
      <w:pPr>
        <w:pStyle w:val="ListParagraph"/>
        <w:numPr>
          <w:ilvl w:val="0"/>
          <w:numId w:val="15"/>
        </w:numPr>
        <w:spacing w:after="120"/>
        <w:rPr>
          <w:color w:val="0070C0"/>
        </w:rPr>
      </w:pPr>
      <w:r w:rsidRPr="004D6048">
        <w:rPr>
          <w:color w:val="0070C0"/>
        </w:rPr>
        <w:t xml:space="preserve">creating emotional impact; </w:t>
      </w:r>
    </w:p>
    <w:p w:rsidR="00B30EAB" w:rsidRPr="004D6048" w:rsidRDefault="00B30EAB" w:rsidP="004D6048">
      <w:pPr>
        <w:pStyle w:val="ListParagraph"/>
        <w:numPr>
          <w:ilvl w:val="0"/>
          <w:numId w:val="15"/>
        </w:numPr>
        <w:spacing w:after="120"/>
        <w:rPr>
          <w:color w:val="0070C0"/>
        </w:rPr>
      </w:pPr>
      <w:proofErr w:type="gramStart"/>
      <w:r w:rsidRPr="004D6048">
        <w:rPr>
          <w:color w:val="0070C0"/>
        </w:rPr>
        <w:t>using</w:t>
      </w:r>
      <w:proofErr w:type="gramEnd"/>
      <w:r w:rsidRPr="004D6048">
        <w:rPr>
          <w:color w:val="0070C0"/>
        </w:rPr>
        <w:t xml:space="preserve"> language creatively, imaginatively and persuasively, including rhetorical devices (such as rhetorical questions, antithesis, parenthesis).</w:t>
      </w:r>
    </w:p>
    <w:p w:rsidR="00B30EAB" w:rsidRPr="00B30EAB" w:rsidRDefault="00B30EAB" w:rsidP="00B30EAB">
      <w:pPr>
        <w:rPr>
          <w:color w:val="0070C0"/>
        </w:rPr>
      </w:pPr>
    </w:p>
    <w:p w:rsidR="00B30EAB" w:rsidRPr="00B30EAB" w:rsidRDefault="00B30EAB" w:rsidP="00B30EAB">
      <w:pPr>
        <w:ind w:left="714" w:hanging="714"/>
        <w:rPr>
          <w:b/>
        </w:rPr>
      </w:pPr>
      <w:r w:rsidRPr="00B30EAB">
        <w:rPr>
          <w:b/>
        </w:rPr>
        <w:t>AO5</w:t>
      </w:r>
      <w:r w:rsidRPr="00B30EAB">
        <w:rPr>
          <w:b/>
        </w:rPr>
        <w:tab/>
        <w:t>Communicate clearly, effectively and imaginatively, selecting and adapting tone, style and register for different forms, purposes and audiences. Organise information and ideas, using structural and grammatical features to support coherence and cohesion of texts.</w:t>
      </w:r>
    </w:p>
    <w:p w:rsidR="00B30EAB" w:rsidRDefault="00B30EAB" w:rsidP="00B30EAB"/>
    <w:p w:rsidR="00B30EAB" w:rsidRDefault="00B30EAB" w:rsidP="00B30EAB">
      <w:pPr>
        <w:ind w:left="720" w:hanging="720"/>
        <w:rPr>
          <w:b/>
        </w:rPr>
      </w:pPr>
      <w:r w:rsidRPr="00B30EAB">
        <w:rPr>
          <w:b/>
        </w:rPr>
        <w:t>AO6</w:t>
      </w:r>
      <w:r w:rsidRPr="00B30EAB">
        <w:rPr>
          <w:b/>
        </w:rPr>
        <w:tab/>
        <w:t>Candidates must use a range of vocabulary and sentence structures for clarity, purpose and effect, with accurate spelling and punctuation.</w:t>
      </w:r>
    </w:p>
    <w:p w:rsidR="00B30EAB" w:rsidRDefault="00B30EAB" w:rsidP="00B30EAB">
      <w:pPr>
        <w:ind w:left="720" w:hanging="720"/>
        <w:rPr>
          <w:b/>
        </w:rPr>
      </w:pPr>
    </w:p>
    <w:p w:rsidR="00B30EAB" w:rsidRDefault="00B30EAB" w:rsidP="00B30EAB"/>
    <w:p w:rsidR="00B30EAB" w:rsidRDefault="00B30EAB" w:rsidP="00B30EAB">
      <w:pPr>
        <w:pStyle w:val="Heading4"/>
      </w:pPr>
      <w:bookmarkStart w:id="0" w:name="_GoBack"/>
      <w:bookmarkEnd w:id="0"/>
      <w:r>
        <w:t>Spoken language objectives</w:t>
      </w:r>
    </w:p>
    <w:p w:rsidR="00B30EAB" w:rsidRDefault="00B30EAB" w:rsidP="00B30EAB"/>
    <w:p w:rsidR="004D6048" w:rsidRDefault="004D6048" w:rsidP="004D6048">
      <w:pPr>
        <w:spacing w:after="120"/>
        <w:rPr>
          <w:color w:val="0070C0"/>
        </w:rPr>
      </w:pPr>
      <w:r>
        <w:rPr>
          <w:color w:val="0070C0"/>
        </w:rPr>
        <w:t>7.</w:t>
      </w:r>
      <w:r>
        <w:rPr>
          <w:color w:val="0070C0"/>
        </w:rPr>
        <w:tab/>
      </w:r>
      <w:r w:rsidR="00B30EAB" w:rsidRPr="004D6048">
        <w:rPr>
          <w:color w:val="0070C0"/>
        </w:rPr>
        <w:t xml:space="preserve">Presenting information and ideas: </w:t>
      </w:r>
    </w:p>
    <w:p w:rsidR="004D6048" w:rsidRDefault="00B30EAB" w:rsidP="004D6048">
      <w:pPr>
        <w:pStyle w:val="ListParagraph"/>
        <w:numPr>
          <w:ilvl w:val="0"/>
          <w:numId w:val="17"/>
        </w:numPr>
        <w:spacing w:after="120"/>
        <w:rPr>
          <w:color w:val="0070C0"/>
        </w:rPr>
      </w:pPr>
      <w:r w:rsidRPr="004D6048">
        <w:rPr>
          <w:color w:val="0070C0"/>
        </w:rPr>
        <w:t xml:space="preserve">selecting and organising information and ideas effectively and persuasively for prepared spoken presentations; </w:t>
      </w:r>
    </w:p>
    <w:p w:rsidR="004D6048" w:rsidRDefault="00B30EAB" w:rsidP="004D6048">
      <w:pPr>
        <w:pStyle w:val="ListParagraph"/>
        <w:numPr>
          <w:ilvl w:val="0"/>
          <w:numId w:val="17"/>
        </w:numPr>
        <w:spacing w:after="120"/>
        <w:rPr>
          <w:color w:val="0070C0"/>
        </w:rPr>
      </w:pPr>
      <w:r w:rsidRPr="004D6048">
        <w:rPr>
          <w:color w:val="0070C0"/>
        </w:rPr>
        <w:t xml:space="preserve">planning effectively for different purposes and audiences; </w:t>
      </w:r>
    </w:p>
    <w:p w:rsidR="00B30EAB" w:rsidRPr="004D6048" w:rsidRDefault="00B30EAB" w:rsidP="004D6048">
      <w:pPr>
        <w:pStyle w:val="ListParagraph"/>
        <w:numPr>
          <w:ilvl w:val="0"/>
          <w:numId w:val="17"/>
        </w:numPr>
        <w:spacing w:after="120"/>
        <w:rPr>
          <w:color w:val="0070C0"/>
        </w:rPr>
      </w:pPr>
      <w:proofErr w:type="gramStart"/>
      <w:r w:rsidRPr="004D6048">
        <w:rPr>
          <w:color w:val="0070C0"/>
        </w:rPr>
        <w:t>making</w:t>
      </w:r>
      <w:proofErr w:type="gramEnd"/>
      <w:r w:rsidRPr="004D6048">
        <w:rPr>
          <w:color w:val="0070C0"/>
        </w:rPr>
        <w:t xml:space="preserve"> presentations and speeches.</w:t>
      </w:r>
    </w:p>
    <w:p w:rsidR="004D6048" w:rsidRDefault="004D6048" w:rsidP="004D6048">
      <w:pPr>
        <w:spacing w:after="120"/>
        <w:rPr>
          <w:color w:val="0070C0"/>
        </w:rPr>
      </w:pPr>
      <w:r>
        <w:rPr>
          <w:color w:val="0070C0"/>
        </w:rPr>
        <w:t>8.</w:t>
      </w:r>
      <w:r>
        <w:rPr>
          <w:color w:val="0070C0"/>
        </w:rPr>
        <w:tab/>
      </w:r>
      <w:r w:rsidR="00B30EAB" w:rsidRPr="004D6048">
        <w:rPr>
          <w:color w:val="0070C0"/>
        </w:rPr>
        <w:t xml:space="preserve">Responding to spoken language: </w:t>
      </w:r>
    </w:p>
    <w:p w:rsidR="00B30EAB" w:rsidRPr="004D6048" w:rsidRDefault="00B30EAB" w:rsidP="004D6048">
      <w:pPr>
        <w:pStyle w:val="ListParagraph"/>
        <w:numPr>
          <w:ilvl w:val="0"/>
          <w:numId w:val="18"/>
        </w:numPr>
        <w:spacing w:after="120"/>
        <w:rPr>
          <w:color w:val="0070C0"/>
        </w:rPr>
      </w:pPr>
      <w:proofErr w:type="gramStart"/>
      <w:r w:rsidRPr="004D6048">
        <w:rPr>
          <w:color w:val="0070C0"/>
        </w:rPr>
        <w:t>listening</w:t>
      </w:r>
      <w:proofErr w:type="gramEnd"/>
      <w:r w:rsidRPr="004D6048">
        <w:rPr>
          <w:color w:val="0070C0"/>
        </w:rPr>
        <w:t xml:space="preserve"> to and responding appropriately to any questions and feedback.</w:t>
      </w:r>
    </w:p>
    <w:p w:rsidR="004D6048" w:rsidRDefault="004D6048" w:rsidP="004D6048">
      <w:pPr>
        <w:spacing w:after="120"/>
        <w:rPr>
          <w:color w:val="0070C0"/>
        </w:rPr>
      </w:pPr>
      <w:r>
        <w:rPr>
          <w:color w:val="0070C0"/>
        </w:rPr>
        <w:t>9.</w:t>
      </w:r>
      <w:r>
        <w:rPr>
          <w:color w:val="0070C0"/>
        </w:rPr>
        <w:tab/>
      </w:r>
      <w:r w:rsidR="00B30EAB" w:rsidRPr="004D6048">
        <w:rPr>
          <w:color w:val="0070C0"/>
        </w:rPr>
        <w:t xml:space="preserve">Spoken Standard English: </w:t>
      </w:r>
    </w:p>
    <w:p w:rsidR="00B30EAB" w:rsidRPr="004D6048" w:rsidRDefault="00B30EAB" w:rsidP="004D6048">
      <w:pPr>
        <w:pStyle w:val="ListParagraph"/>
        <w:numPr>
          <w:ilvl w:val="0"/>
          <w:numId w:val="19"/>
        </w:numPr>
        <w:spacing w:after="120"/>
        <w:rPr>
          <w:color w:val="0070C0"/>
        </w:rPr>
      </w:pPr>
      <w:proofErr w:type="gramStart"/>
      <w:r w:rsidRPr="004D6048">
        <w:rPr>
          <w:color w:val="0070C0"/>
        </w:rPr>
        <w:t>expressing</w:t>
      </w:r>
      <w:proofErr w:type="gramEnd"/>
      <w:r w:rsidRPr="004D6048">
        <w:rPr>
          <w:color w:val="0070C0"/>
        </w:rPr>
        <w:t xml:space="preserve"> ideas using Standard English whenever and wherever appropriate.</w:t>
      </w:r>
    </w:p>
    <w:p w:rsidR="00B30EAB" w:rsidRDefault="00B30EAB" w:rsidP="00B30EAB"/>
    <w:p w:rsidR="00B30EAB" w:rsidRPr="00B30EAB" w:rsidRDefault="00B30EAB" w:rsidP="00B30EAB">
      <w:pPr>
        <w:rPr>
          <w:b/>
        </w:rPr>
      </w:pPr>
      <w:r w:rsidRPr="00B30EAB">
        <w:rPr>
          <w:b/>
        </w:rPr>
        <w:t>AO7</w:t>
      </w:r>
      <w:r w:rsidRPr="00B30EAB">
        <w:rPr>
          <w:b/>
        </w:rPr>
        <w:tab/>
        <w:t>Demonstrate presentation skills in a formal setting.</w:t>
      </w:r>
    </w:p>
    <w:p w:rsidR="00B30EAB" w:rsidRDefault="00B30EAB" w:rsidP="00B30EAB"/>
    <w:p w:rsidR="00B30EAB" w:rsidRPr="00B30EAB" w:rsidRDefault="00B30EAB" w:rsidP="00B30EAB">
      <w:pPr>
        <w:ind w:left="720" w:hanging="720"/>
        <w:rPr>
          <w:b/>
        </w:rPr>
      </w:pPr>
      <w:r w:rsidRPr="00B30EAB">
        <w:rPr>
          <w:b/>
        </w:rPr>
        <w:t>AO8</w:t>
      </w:r>
      <w:r w:rsidRPr="00B30EAB">
        <w:rPr>
          <w:b/>
        </w:rPr>
        <w:tab/>
        <w:t>Listen and respond appropriately to spoken language, including to questions and feedback to presentations.</w:t>
      </w:r>
    </w:p>
    <w:p w:rsidR="00B30EAB" w:rsidRDefault="00B30EAB" w:rsidP="00B30EAB">
      <w:pPr>
        <w:ind w:left="720" w:hanging="720"/>
      </w:pPr>
    </w:p>
    <w:p w:rsidR="00B30EAB" w:rsidRDefault="00B30EAB" w:rsidP="00B30EAB">
      <w:pPr>
        <w:ind w:left="720" w:hanging="720"/>
      </w:pPr>
      <w:r w:rsidRPr="00B30EAB">
        <w:rPr>
          <w:b/>
        </w:rPr>
        <w:t>AO9</w:t>
      </w:r>
      <w:r w:rsidRPr="00B30EAB">
        <w:rPr>
          <w:b/>
        </w:rPr>
        <w:tab/>
        <w:t>Use spoken Standard English effectively in speeches and presentations.</w:t>
      </w:r>
    </w:p>
    <w:p w:rsidR="00B30EAB" w:rsidRDefault="00B30EAB" w:rsidP="00B30EAB">
      <w:pPr>
        <w:ind w:left="720" w:hanging="720"/>
      </w:pPr>
    </w:p>
    <w:sectPr w:rsidR="00B30EAB" w:rsidSect="00B517DD">
      <w:footerReference w:type="default" r:id="rId8"/>
      <w:headerReference w:type="first" r:id="rId9"/>
      <w:footerReference w:type="first" r:id="rId10"/>
      <w:pgSz w:w="11906" w:h="16838"/>
      <w:pgMar w:top="1440" w:right="1416" w:bottom="1276" w:left="1276" w:header="426" w:footer="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AFD" w:rsidRDefault="00DC3AFD" w:rsidP="000D5CB2">
      <w:r>
        <w:separator/>
      </w:r>
    </w:p>
  </w:endnote>
  <w:endnote w:type="continuationSeparator" w:id="0">
    <w:p w:rsidR="00DC3AFD" w:rsidRDefault="00DC3AFD" w:rsidP="000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C3" w:rsidRPr="0041745F" w:rsidRDefault="00EB3AC3" w:rsidP="00EB3AC3">
    <w:pPr>
      <w:pStyle w:val="Footer"/>
      <w:ind w:right="141"/>
      <w:jc w:val="right"/>
      <w:rPr>
        <w:noProof/>
        <w:sz w:val="14"/>
        <w:lang w:eastAsia="en-GB"/>
      </w:rPr>
    </w:pPr>
    <w:r>
      <w:rPr>
        <w:noProof/>
        <w:lang w:eastAsia="en-GB"/>
      </w:rPr>
      <w:drawing>
        <wp:anchor distT="0" distB="0" distL="114300" distR="114300" simplePos="0" relativeHeight="251675648" behindDoc="0" locked="0" layoutInCell="1" allowOverlap="1" wp14:anchorId="7A644491" wp14:editId="73A7656F">
          <wp:simplePos x="0" y="0"/>
          <wp:positionH relativeFrom="column">
            <wp:posOffset>78105</wp:posOffset>
          </wp:positionH>
          <wp:positionV relativeFrom="paragraph">
            <wp:posOffset>34385</wp:posOffset>
          </wp:positionV>
          <wp:extent cx="2380488" cy="481584"/>
          <wp:effectExtent l="0" t="0" r="1270" b="0"/>
          <wp:wrapThrough wrapText="bothSides">
            <wp:wrapPolygon edited="0">
              <wp:start x="0" y="0"/>
              <wp:lineTo x="0" y="20517"/>
              <wp:lineTo x="21439" y="20517"/>
              <wp:lineTo x="2143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noProof/>
        <w:sz w:val="12"/>
        <w:szCs w:val="12"/>
        <w:lang w:eastAsia="en-GB"/>
      </w:rPr>
      <w:t>©</w:t>
    </w:r>
    <w:r>
      <w:rPr>
        <w:noProof/>
        <w:sz w:val="14"/>
        <w:lang w:eastAsia="en-GB"/>
      </w:rPr>
      <w:t xml:space="preserve"> Tony Davis 2014</w:t>
    </w:r>
  </w:p>
  <w:p w:rsidR="00EB3AC3" w:rsidRDefault="00DC3AFD" w:rsidP="00EB3AC3">
    <w:pPr>
      <w:pStyle w:val="Footer"/>
      <w:ind w:right="141"/>
      <w:jc w:val="right"/>
      <w:rPr>
        <w:rStyle w:val="Hyperlink"/>
        <w:noProof/>
        <w:lang w:eastAsia="en-GB"/>
      </w:rPr>
    </w:pPr>
    <w:hyperlink r:id="rId2" w:history="1">
      <w:r w:rsidR="00EB3AC3" w:rsidRPr="0041745F">
        <w:rPr>
          <w:rStyle w:val="Hyperlink"/>
          <w:noProof/>
          <w:lang w:eastAsia="en-GB"/>
        </w:rPr>
        <w:t>www.ccqi.org.uk</w:t>
      </w:r>
    </w:hyperlink>
  </w:p>
  <w:p w:rsidR="001A5542" w:rsidRPr="00EB3AC3" w:rsidRDefault="00EB3AC3" w:rsidP="00EB3AC3">
    <w:pPr>
      <w:pStyle w:val="Footer"/>
      <w:ind w:right="141"/>
      <w:jc w:val="right"/>
    </w:pPr>
    <w:r w:rsidRPr="008744DF">
      <w:rPr>
        <w:rFonts w:eastAsia="MS PGothic"/>
        <w:sz w:val="14"/>
        <w:lang w:val="de-DE"/>
      </w:rPr>
      <w:t>Twitter: @c4cqi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FC4" w:rsidRPr="0041745F" w:rsidRDefault="003E6FC4" w:rsidP="003E6FC4">
    <w:pPr>
      <w:pStyle w:val="Footer"/>
      <w:ind w:right="141"/>
      <w:jc w:val="right"/>
      <w:rPr>
        <w:noProof/>
        <w:sz w:val="14"/>
        <w:lang w:eastAsia="en-GB"/>
      </w:rPr>
    </w:pPr>
    <w:r>
      <w:rPr>
        <w:noProof/>
        <w:lang w:eastAsia="en-GB"/>
      </w:rPr>
      <w:drawing>
        <wp:anchor distT="0" distB="0" distL="114300" distR="114300" simplePos="0" relativeHeight="251673600" behindDoc="0" locked="0" layoutInCell="1" allowOverlap="1" wp14:anchorId="383E9695" wp14:editId="54239963">
          <wp:simplePos x="0" y="0"/>
          <wp:positionH relativeFrom="column">
            <wp:posOffset>78105</wp:posOffset>
          </wp:positionH>
          <wp:positionV relativeFrom="paragraph">
            <wp:posOffset>-86995</wp:posOffset>
          </wp:positionV>
          <wp:extent cx="2380488" cy="481584"/>
          <wp:effectExtent l="0" t="0" r="1270" b="0"/>
          <wp:wrapThrough wrapText="bothSides">
            <wp:wrapPolygon edited="0">
              <wp:start x="0" y="0"/>
              <wp:lineTo x="0" y="20517"/>
              <wp:lineTo x="21439" y="20517"/>
              <wp:lineTo x="2143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noProof/>
        <w:sz w:val="12"/>
        <w:szCs w:val="12"/>
        <w:lang w:eastAsia="en-GB"/>
      </w:rPr>
      <w:t>©</w:t>
    </w:r>
    <w:r>
      <w:rPr>
        <w:noProof/>
        <w:sz w:val="14"/>
        <w:lang w:eastAsia="en-GB"/>
      </w:rPr>
      <w:t xml:space="preserve"> Tony Davis 2014</w:t>
    </w:r>
  </w:p>
  <w:p w:rsidR="003E6FC4" w:rsidRDefault="00DC3AFD" w:rsidP="003E6FC4">
    <w:pPr>
      <w:pStyle w:val="Footer"/>
      <w:ind w:right="141"/>
      <w:jc w:val="right"/>
      <w:rPr>
        <w:rStyle w:val="Hyperlink"/>
        <w:noProof/>
        <w:lang w:eastAsia="en-GB"/>
      </w:rPr>
    </w:pPr>
    <w:hyperlink r:id="rId2" w:history="1">
      <w:r w:rsidR="003E6FC4" w:rsidRPr="0041745F">
        <w:rPr>
          <w:rStyle w:val="Hyperlink"/>
          <w:noProof/>
          <w:lang w:eastAsia="en-GB"/>
        </w:rPr>
        <w:t>www.ccqi.org.uk</w:t>
      </w:r>
    </w:hyperlink>
  </w:p>
  <w:p w:rsidR="00FE6437" w:rsidRPr="003E6FC4" w:rsidRDefault="003E6FC4" w:rsidP="003E6FC4">
    <w:pPr>
      <w:pStyle w:val="Footer"/>
      <w:ind w:right="141"/>
      <w:jc w:val="right"/>
    </w:pPr>
    <w:r w:rsidRPr="008744DF">
      <w:rPr>
        <w:rFonts w:eastAsia="MS PGothic"/>
        <w:sz w:val="14"/>
        <w:lang w:val="de-DE"/>
      </w:rPr>
      <w:t>Twitter: @c4cqi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AFD" w:rsidRDefault="00DC3AFD" w:rsidP="000D5CB2">
      <w:r>
        <w:separator/>
      </w:r>
    </w:p>
  </w:footnote>
  <w:footnote w:type="continuationSeparator" w:id="0">
    <w:p w:rsidR="00DC3AFD" w:rsidRDefault="00DC3AFD" w:rsidP="000D5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132338"/>
      <w:docPartObj>
        <w:docPartGallery w:val="Page Numbers (Top of Page)"/>
        <w:docPartUnique/>
      </w:docPartObj>
    </w:sdtPr>
    <w:sdtEndPr>
      <w:rPr>
        <w:noProof/>
      </w:rPr>
    </w:sdtEndPr>
    <w:sdtContent>
      <w:p w:rsidR="00C16BB9" w:rsidRDefault="00C16BB9">
        <w:pPr>
          <w:pStyle w:val="Header"/>
          <w:jc w:val="right"/>
        </w:pPr>
        <w:r>
          <w:fldChar w:fldCharType="begin"/>
        </w:r>
        <w:r>
          <w:instrText xml:space="preserve"> PAGE   \* MERGEFORMAT </w:instrText>
        </w:r>
        <w:r>
          <w:fldChar w:fldCharType="separate"/>
        </w:r>
        <w:r w:rsidR="006114EC">
          <w:rPr>
            <w:noProof/>
          </w:rPr>
          <w:t>1</w:t>
        </w:r>
        <w:r>
          <w:rPr>
            <w:noProof/>
          </w:rPr>
          <w:fldChar w:fldCharType="end"/>
        </w:r>
      </w:p>
    </w:sdtContent>
  </w:sdt>
  <w:p w:rsidR="004905B6" w:rsidRDefault="004905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3922"/>
    <w:multiLevelType w:val="hybridMultilevel"/>
    <w:tmpl w:val="09BCB20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BD52768"/>
    <w:multiLevelType w:val="hybridMultilevel"/>
    <w:tmpl w:val="7F6E3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042243"/>
    <w:multiLevelType w:val="hybridMultilevel"/>
    <w:tmpl w:val="09BCB20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43C7314"/>
    <w:multiLevelType w:val="hybridMultilevel"/>
    <w:tmpl w:val="41CED75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9F91D75"/>
    <w:multiLevelType w:val="hybridMultilevel"/>
    <w:tmpl w:val="AED6FE7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032D88"/>
    <w:multiLevelType w:val="hybridMultilevel"/>
    <w:tmpl w:val="CA00EC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BD6A56"/>
    <w:multiLevelType w:val="hybridMultilevel"/>
    <w:tmpl w:val="84E4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85259B"/>
    <w:multiLevelType w:val="hybridMultilevel"/>
    <w:tmpl w:val="09BCB20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D023E80"/>
    <w:multiLevelType w:val="hybridMultilevel"/>
    <w:tmpl w:val="E31437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25A3931"/>
    <w:multiLevelType w:val="hybridMultilevel"/>
    <w:tmpl w:val="8F7ABD5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982694"/>
    <w:multiLevelType w:val="hybridMultilevel"/>
    <w:tmpl w:val="09BCB20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4EB07DCF"/>
    <w:multiLevelType w:val="hybridMultilevel"/>
    <w:tmpl w:val="09BCB20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52A6662B"/>
    <w:multiLevelType w:val="hybridMultilevel"/>
    <w:tmpl w:val="9A46E6B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3717057"/>
    <w:multiLevelType w:val="hybridMultilevel"/>
    <w:tmpl w:val="20F47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F51F6D"/>
    <w:multiLevelType w:val="hybridMultilevel"/>
    <w:tmpl w:val="C2B2CE4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
    <w:nsid w:val="5A94196D"/>
    <w:multiLevelType w:val="hybridMultilevel"/>
    <w:tmpl w:val="2182EEA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0475AC8"/>
    <w:multiLevelType w:val="hybridMultilevel"/>
    <w:tmpl w:val="09BCB20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6ADD71A7"/>
    <w:multiLevelType w:val="hybridMultilevel"/>
    <w:tmpl w:val="E020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940261"/>
    <w:multiLevelType w:val="hybridMultilevel"/>
    <w:tmpl w:val="EC400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DBA2A20"/>
    <w:multiLevelType w:val="hybridMultilevel"/>
    <w:tmpl w:val="AC8A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6"/>
  </w:num>
  <w:num w:numId="4">
    <w:abstractNumId w:val="17"/>
  </w:num>
  <w:num w:numId="5">
    <w:abstractNumId w:val="18"/>
  </w:num>
  <w:num w:numId="6">
    <w:abstractNumId w:val="1"/>
  </w:num>
  <w:num w:numId="7">
    <w:abstractNumId w:val="8"/>
  </w:num>
  <w:num w:numId="8">
    <w:abstractNumId w:val="14"/>
  </w:num>
  <w:num w:numId="9">
    <w:abstractNumId w:val="9"/>
  </w:num>
  <w:num w:numId="10">
    <w:abstractNumId w:val="15"/>
  </w:num>
  <w:num w:numId="11">
    <w:abstractNumId w:val="12"/>
  </w:num>
  <w:num w:numId="12">
    <w:abstractNumId w:val="0"/>
  </w:num>
  <w:num w:numId="13">
    <w:abstractNumId w:val="10"/>
  </w:num>
  <w:num w:numId="14">
    <w:abstractNumId w:val="3"/>
  </w:num>
  <w:num w:numId="15">
    <w:abstractNumId w:val="2"/>
  </w:num>
  <w:num w:numId="16">
    <w:abstractNumId w:val="5"/>
  </w:num>
  <w:num w:numId="17">
    <w:abstractNumId w:val="7"/>
  </w:num>
  <w:num w:numId="18">
    <w:abstractNumId w:val="16"/>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DD"/>
    <w:rsid w:val="000250F7"/>
    <w:rsid w:val="0002525F"/>
    <w:rsid w:val="00026700"/>
    <w:rsid w:val="000540B8"/>
    <w:rsid w:val="000817CF"/>
    <w:rsid w:val="000821C8"/>
    <w:rsid w:val="00093B12"/>
    <w:rsid w:val="000A6C54"/>
    <w:rsid w:val="000B4191"/>
    <w:rsid w:val="000B6DC4"/>
    <w:rsid w:val="000D0F33"/>
    <w:rsid w:val="000D5CB2"/>
    <w:rsid w:val="000F1535"/>
    <w:rsid w:val="0010537A"/>
    <w:rsid w:val="00111B90"/>
    <w:rsid w:val="00113673"/>
    <w:rsid w:val="001152CB"/>
    <w:rsid w:val="00126ED4"/>
    <w:rsid w:val="0013032A"/>
    <w:rsid w:val="00175107"/>
    <w:rsid w:val="001836AD"/>
    <w:rsid w:val="001864D9"/>
    <w:rsid w:val="00187F5F"/>
    <w:rsid w:val="001943A6"/>
    <w:rsid w:val="001A2770"/>
    <w:rsid w:val="001A43E7"/>
    <w:rsid w:val="001A48ED"/>
    <w:rsid w:val="001A50D3"/>
    <w:rsid w:val="001A5542"/>
    <w:rsid w:val="001A6864"/>
    <w:rsid w:val="001E4160"/>
    <w:rsid w:val="00207447"/>
    <w:rsid w:val="002244F1"/>
    <w:rsid w:val="002347E6"/>
    <w:rsid w:val="0023682A"/>
    <w:rsid w:val="0024016B"/>
    <w:rsid w:val="00263FFA"/>
    <w:rsid w:val="002809D9"/>
    <w:rsid w:val="00281DBB"/>
    <w:rsid w:val="00283CD4"/>
    <w:rsid w:val="00285A62"/>
    <w:rsid w:val="002A4001"/>
    <w:rsid w:val="002C2C98"/>
    <w:rsid w:val="002E485D"/>
    <w:rsid w:val="00301733"/>
    <w:rsid w:val="003152B0"/>
    <w:rsid w:val="00321FBC"/>
    <w:rsid w:val="003245A5"/>
    <w:rsid w:val="0034058E"/>
    <w:rsid w:val="003707D6"/>
    <w:rsid w:val="00373505"/>
    <w:rsid w:val="00382D86"/>
    <w:rsid w:val="003A24A5"/>
    <w:rsid w:val="003B720A"/>
    <w:rsid w:val="003C3FDC"/>
    <w:rsid w:val="003E172C"/>
    <w:rsid w:val="003E60B9"/>
    <w:rsid w:val="003E6FC4"/>
    <w:rsid w:val="003F4043"/>
    <w:rsid w:val="003F6508"/>
    <w:rsid w:val="004115E0"/>
    <w:rsid w:val="0041745F"/>
    <w:rsid w:val="0042425A"/>
    <w:rsid w:val="00430CAF"/>
    <w:rsid w:val="00460196"/>
    <w:rsid w:val="00464E50"/>
    <w:rsid w:val="004905B6"/>
    <w:rsid w:val="00496C59"/>
    <w:rsid w:val="004A2B77"/>
    <w:rsid w:val="004A7F8B"/>
    <w:rsid w:val="004C2FCD"/>
    <w:rsid w:val="004D6048"/>
    <w:rsid w:val="004D7C9E"/>
    <w:rsid w:val="004E1BEB"/>
    <w:rsid w:val="004F7053"/>
    <w:rsid w:val="005144E4"/>
    <w:rsid w:val="00514E81"/>
    <w:rsid w:val="00550027"/>
    <w:rsid w:val="00560616"/>
    <w:rsid w:val="005755BE"/>
    <w:rsid w:val="0058678F"/>
    <w:rsid w:val="005A4513"/>
    <w:rsid w:val="005A76B7"/>
    <w:rsid w:val="005A78A4"/>
    <w:rsid w:val="005B5673"/>
    <w:rsid w:val="005B6744"/>
    <w:rsid w:val="005D105C"/>
    <w:rsid w:val="005D22D6"/>
    <w:rsid w:val="005D4513"/>
    <w:rsid w:val="005E127D"/>
    <w:rsid w:val="006114EC"/>
    <w:rsid w:val="00624850"/>
    <w:rsid w:val="00650FF4"/>
    <w:rsid w:val="006633BA"/>
    <w:rsid w:val="00664AEB"/>
    <w:rsid w:val="006664D9"/>
    <w:rsid w:val="00673836"/>
    <w:rsid w:val="006B5B2C"/>
    <w:rsid w:val="006B7A95"/>
    <w:rsid w:val="006C5A60"/>
    <w:rsid w:val="006C770F"/>
    <w:rsid w:val="006C7EC1"/>
    <w:rsid w:val="006E14CC"/>
    <w:rsid w:val="006F79D4"/>
    <w:rsid w:val="007138C0"/>
    <w:rsid w:val="007459F4"/>
    <w:rsid w:val="007477CB"/>
    <w:rsid w:val="0075651E"/>
    <w:rsid w:val="0077291E"/>
    <w:rsid w:val="0077544D"/>
    <w:rsid w:val="00783E8F"/>
    <w:rsid w:val="00794927"/>
    <w:rsid w:val="007A06AF"/>
    <w:rsid w:val="007A15E1"/>
    <w:rsid w:val="007A1EC3"/>
    <w:rsid w:val="007A21AE"/>
    <w:rsid w:val="007A4CD8"/>
    <w:rsid w:val="007B38C1"/>
    <w:rsid w:val="007C12F6"/>
    <w:rsid w:val="007C2B91"/>
    <w:rsid w:val="007E111C"/>
    <w:rsid w:val="007F14DC"/>
    <w:rsid w:val="00806E13"/>
    <w:rsid w:val="00817E30"/>
    <w:rsid w:val="00825163"/>
    <w:rsid w:val="00853AC7"/>
    <w:rsid w:val="008648EE"/>
    <w:rsid w:val="008765DE"/>
    <w:rsid w:val="00876794"/>
    <w:rsid w:val="00880640"/>
    <w:rsid w:val="00881042"/>
    <w:rsid w:val="008A7C82"/>
    <w:rsid w:val="008E1897"/>
    <w:rsid w:val="008F50E3"/>
    <w:rsid w:val="009245FB"/>
    <w:rsid w:val="00927A26"/>
    <w:rsid w:val="00937ABE"/>
    <w:rsid w:val="0094118B"/>
    <w:rsid w:val="0094135A"/>
    <w:rsid w:val="00955E05"/>
    <w:rsid w:val="0096078E"/>
    <w:rsid w:val="00990345"/>
    <w:rsid w:val="009B3989"/>
    <w:rsid w:val="009C5138"/>
    <w:rsid w:val="009D0902"/>
    <w:rsid w:val="009D2F25"/>
    <w:rsid w:val="009E55A8"/>
    <w:rsid w:val="009F3E02"/>
    <w:rsid w:val="00A07D2F"/>
    <w:rsid w:val="00A1242A"/>
    <w:rsid w:val="00A267F4"/>
    <w:rsid w:val="00A26E48"/>
    <w:rsid w:val="00A3094C"/>
    <w:rsid w:val="00A33952"/>
    <w:rsid w:val="00A3650F"/>
    <w:rsid w:val="00A51932"/>
    <w:rsid w:val="00A872E4"/>
    <w:rsid w:val="00AA05D9"/>
    <w:rsid w:val="00AA563B"/>
    <w:rsid w:val="00AC6E91"/>
    <w:rsid w:val="00AD0DFF"/>
    <w:rsid w:val="00AF13BA"/>
    <w:rsid w:val="00AF3DDA"/>
    <w:rsid w:val="00B210FA"/>
    <w:rsid w:val="00B30EAB"/>
    <w:rsid w:val="00B45548"/>
    <w:rsid w:val="00B517DD"/>
    <w:rsid w:val="00B804CE"/>
    <w:rsid w:val="00B94D60"/>
    <w:rsid w:val="00B95538"/>
    <w:rsid w:val="00BA1EEB"/>
    <w:rsid w:val="00BA2945"/>
    <w:rsid w:val="00BC6A47"/>
    <w:rsid w:val="00BD16BA"/>
    <w:rsid w:val="00BE55C9"/>
    <w:rsid w:val="00BF4B65"/>
    <w:rsid w:val="00C16BB9"/>
    <w:rsid w:val="00C26C79"/>
    <w:rsid w:val="00C33058"/>
    <w:rsid w:val="00C737DB"/>
    <w:rsid w:val="00C75161"/>
    <w:rsid w:val="00C754C4"/>
    <w:rsid w:val="00C77CC8"/>
    <w:rsid w:val="00C80AA6"/>
    <w:rsid w:val="00C87806"/>
    <w:rsid w:val="00C97029"/>
    <w:rsid w:val="00C97639"/>
    <w:rsid w:val="00CA62F7"/>
    <w:rsid w:val="00CA7BAF"/>
    <w:rsid w:val="00CC2DE2"/>
    <w:rsid w:val="00CF179A"/>
    <w:rsid w:val="00D14242"/>
    <w:rsid w:val="00D15CEA"/>
    <w:rsid w:val="00D236BE"/>
    <w:rsid w:val="00D24351"/>
    <w:rsid w:val="00D273EA"/>
    <w:rsid w:val="00D7512A"/>
    <w:rsid w:val="00D77587"/>
    <w:rsid w:val="00D830E5"/>
    <w:rsid w:val="00D83822"/>
    <w:rsid w:val="00DA2A80"/>
    <w:rsid w:val="00DA632D"/>
    <w:rsid w:val="00DC3AFD"/>
    <w:rsid w:val="00DC466F"/>
    <w:rsid w:val="00DC6D18"/>
    <w:rsid w:val="00DD082A"/>
    <w:rsid w:val="00DE6F22"/>
    <w:rsid w:val="00DF2444"/>
    <w:rsid w:val="00DF3081"/>
    <w:rsid w:val="00DF74DA"/>
    <w:rsid w:val="00E06DE4"/>
    <w:rsid w:val="00E10B22"/>
    <w:rsid w:val="00E24EA2"/>
    <w:rsid w:val="00E6630C"/>
    <w:rsid w:val="00E8067E"/>
    <w:rsid w:val="00E82E42"/>
    <w:rsid w:val="00E857A1"/>
    <w:rsid w:val="00EB3AC3"/>
    <w:rsid w:val="00EB4B87"/>
    <w:rsid w:val="00ED06F2"/>
    <w:rsid w:val="00EE6CDD"/>
    <w:rsid w:val="00EE76AD"/>
    <w:rsid w:val="00F0226B"/>
    <w:rsid w:val="00F06BCB"/>
    <w:rsid w:val="00F100B4"/>
    <w:rsid w:val="00F17BDA"/>
    <w:rsid w:val="00F72F38"/>
    <w:rsid w:val="00F91047"/>
    <w:rsid w:val="00F91F5C"/>
    <w:rsid w:val="00FB484C"/>
    <w:rsid w:val="00FC0445"/>
    <w:rsid w:val="00FD4541"/>
    <w:rsid w:val="00FD6B78"/>
    <w:rsid w:val="00FE0F0E"/>
    <w:rsid w:val="00FE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2648DA-0A19-464A-B165-FFCDBE21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4CC"/>
    <w:rPr>
      <w:rFonts w:ascii="Open Sans" w:hAnsi="Open Sans"/>
      <w:szCs w:val="24"/>
    </w:rPr>
  </w:style>
  <w:style w:type="paragraph" w:styleId="Heading1">
    <w:name w:val="heading 1"/>
    <w:aliases w:val="TD Heading 1"/>
    <w:basedOn w:val="Normal"/>
    <w:next w:val="Normal"/>
    <w:link w:val="Heading1Char"/>
    <w:uiPriority w:val="9"/>
    <w:qFormat/>
    <w:rsid w:val="006B7A95"/>
    <w:pPr>
      <w:keepNext/>
      <w:spacing w:after="60"/>
      <w:outlineLvl w:val="0"/>
    </w:pPr>
    <w:rPr>
      <w:rFonts w:eastAsiaTheme="majorEastAsia" w:cstheme="majorBidi"/>
      <w:bCs/>
      <w:color w:val="365F91" w:themeColor="accent1" w:themeShade="BF"/>
      <w:kern w:val="32"/>
      <w:sz w:val="36"/>
      <w:szCs w:val="32"/>
    </w:rPr>
  </w:style>
  <w:style w:type="paragraph" w:styleId="Heading2">
    <w:name w:val="heading 2"/>
    <w:aliases w:val="TD Heading 2"/>
    <w:basedOn w:val="Normal"/>
    <w:next w:val="Normal"/>
    <w:link w:val="Heading2Char"/>
    <w:autoRedefine/>
    <w:qFormat/>
    <w:rsid w:val="006B7A95"/>
    <w:pPr>
      <w:keepNext/>
      <w:jc w:val="both"/>
      <w:outlineLvl w:val="1"/>
    </w:pPr>
    <w:rPr>
      <w:rFonts w:cs="Tahoma"/>
      <w:color w:val="365F91" w:themeColor="accent1" w:themeShade="BF"/>
      <w:sz w:val="28"/>
      <w:szCs w:val="18"/>
    </w:rPr>
  </w:style>
  <w:style w:type="paragraph" w:styleId="Heading3">
    <w:name w:val="heading 3"/>
    <w:aliases w:val="TD Heading 3"/>
    <w:basedOn w:val="Normal"/>
    <w:next w:val="Normal"/>
    <w:link w:val="Heading3Char"/>
    <w:qFormat/>
    <w:rsid w:val="00111B90"/>
    <w:pPr>
      <w:keepNext/>
      <w:jc w:val="both"/>
      <w:outlineLvl w:val="2"/>
    </w:pPr>
    <w:rPr>
      <w:rFonts w:cs="Tahoma"/>
      <w:color w:val="548DD4" w:themeColor="text2" w:themeTint="99"/>
      <w:sz w:val="24"/>
      <w:szCs w:val="18"/>
    </w:rPr>
  </w:style>
  <w:style w:type="paragraph" w:styleId="Heading4">
    <w:name w:val="heading 4"/>
    <w:basedOn w:val="Normal"/>
    <w:next w:val="Normal"/>
    <w:link w:val="Heading4Char"/>
    <w:qFormat/>
    <w:rsid w:val="00B45548"/>
    <w:pPr>
      <w:keepNext/>
      <w:outlineLvl w:val="3"/>
    </w:pPr>
    <w:rPr>
      <w:b/>
      <w:color w:val="5F497A" w:themeColor="accent4" w:themeShade="BF"/>
    </w:rPr>
  </w:style>
  <w:style w:type="paragraph" w:styleId="Heading5">
    <w:name w:val="heading 5"/>
    <w:basedOn w:val="Normal"/>
    <w:next w:val="Normal"/>
    <w:link w:val="Heading5Char"/>
    <w:qFormat/>
    <w:rsid w:val="001943A6"/>
    <w:pPr>
      <w:keepNext/>
      <w:spacing w:after="240"/>
      <w:ind w:left="720"/>
      <w:outlineLvl w:val="4"/>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rsid w:val="00111B90"/>
    <w:rPr>
      <w:rFonts w:ascii="Open Sans" w:hAnsi="Open Sans" w:cs="Tahoma"/>
      <w:color w:val="548DD4" w:themeColor="text2" w:themeTint="99"/>
      <w:sz w:val="24"/>
      <w:szCs w:val="18"/>
    </w:rPr>
  </w:style>
  <w:style w:type="character" w:customStyle="1" w:styleId="Heading2Char">
    <w:name w:val="Heading 2 Char"/>
    <w:aliases w:val="TD Heading 2 Char"/>
    <w:link w:val="Heading2"/>
    <w:rsid w:val="006B7A95"/>
    <w:rPr>
      <w:rFonts w:ascii="Open Sans" w:hAnsi="Open Sans" w:cs="Tahoma"/>
      <w:color w:val="365F91" w:themeColor="accent1" w:themeShade="BF"/>
      <w:sz w:val="28"/>
      <w:szCs w:val="18"/>
    </w:rPr>
  </w:style>
  <w:style w:type="character" w:customStyle="1" w:styleId="Heading1Char">
    <w:name w:val="Heading 1 Char"/>
    <w:aliases w:val="TD Heading 1 Char"/>
    <w:basedOn w:val="DefaultParagraphFont"/>
    <w:link w:val="Heading1"/>
    <w:uiPriority w:val="9"/>
    <w:rsid w:val="006B7A95"/>
    <w:rPr>
      <w:rFonts w:ascii="Open Sans" w:eastAsiaTheme="majorEastAsia" w:hAnsi="Open Sans" w:cstheme="majorBidi"/>
      <w:bCs/>
      <w:color w:val="365F91" w:themeColor="accent1" w:themeShade="BF"/>
      <w:kern w:val="32"/>
      <w:sz w:val="36"/>
      <w:szCs w:val="32"/>
    </w:rPr>
  </w:style>
  <w:style w:type="character" w:customStyle="1" w:styleId="Heading4Char">
    <w:name w:val="Heading 4 Char"/>
    <w:link w:val="Heading4"/>
    <w:rsid w:val="00B45548"/>
    <w:rPr>
      <w:rFonts w:ascii="Open Sans" w:hAnsi="Open Sans"/>
      <w:b/>
      <w:color w:val="5F497A" w:themeColor="accent4" w:themeShade="BF"/>
      <w:szCs w:val="24"/>
    </w:rPr>
  </w:style>
  <w:style w:type="character" w:customStyle="1" w:styleId="Heading5Char">
    <w:name w:val="Heading 5 Char"/>
    <w:basedOn w:val="DefaultParagraphFont"/>
    <w:link w:val="Heading5"/>
    <w:rsid w:val="001943A6"/>
    <w:rPr>
      <w:rFonts w:ascii="Arial" w:eastAsia="Times New Roman" w:hAnsi="Arial"/>
      <w:color w:val="00B0F0"/>
      <w:szCs w:val="24"/>
    </w:rPr>
  </w:style>
  <w:style w:type="paragraph" w:styleId="Title">
    <w:name w:val="Title"/>
    <w:basedOn w:val="Normal"/>
    <w:next w:val="Normal"/>
    <w:link w:val="TitleChar"/>
    <w:autoRedefine/>
    <w:uiPriority w:val="10"/>
    <w:qFormat/>
    <w:rsid w:val="00927A26"/>
    <w:pPr>
      <w:pBdr>
        <w:bottom w:val="single" w:sz="8" w:space="4" w:color="4F81BD" w:themeColor="accent1"/>
      </w:pBdr>
      <w:spacing w:after="300"/>
      <w:ind w:right="-284"/>
      <w:contextualSpacing/>
    </w:pPr>
    <w:rPr>
      <w:rFonts w:eastAsiaTheme="majorEastAsia" w:cstheme="majorBidi"/>
      <w:color w:val="365F91" w:themeColor="accent1" w:themeShade="BF"/>
      <w:spacing w:val="5"/>
      <w:kern w:val="28"/>
      <w:sz w:val="48"/>
      <w:szCs w:val="52"/>
    </w:rPr>
  </w:style>
  <w:style w:type="character" w:customStyle="1" w:styleId="TitleChar">
    <w:name w:val="Title Char"/>
    <w:basedOn w:val="DefaultParagraphFont"/>
    <w:link w:val="Title"/>
    <w:uiPriority w:val="10"/>
    <w:rsid w:val="00927A26"/>
    <w:rPr>
      <w:rFonts w:ascii="Open Sans" w:eastAsiaTheme="majorEastAsia" w:hAnsi="Open Sans" w:cstheme="majorBidi"/>
      <w:color w:val="365F91" w:themeColor="accent1" w:themeShade="BF"/>
      <w:spacing w:val="5"/>
      <w:kern w:val="28"/>
      <w:sz w:val="48"/>
      <w:szCs w:val="52"/>
    </w:rPr>
  </w:style>
  <w:style w:type="paragraph" w:styleId="ListParagraph">
    <w:name w:val="List Paragraph"/>
    <w:basedOn w:val="Normal"/>
    <w:uiPriority w:val="34"/>
    <w:qFormat/>
    <w:rsid w:val="00E10B22"/>
    <w:pPr>
      <w:ind w:left="720"/>
      <w:contextualSpacing/>
    </w:pPr>
  </w:style>
  <w:style w:type="paragraph" w:styleId="Header">
    <w:name w:val="header"/>
    <w:basedOn w:val="Normal"/>
    <w:link w:val="HeaderChar"/>
    <w:uiPriority w:val="99"/>
    <w:rsid w:val="000D5CB2"/>
    <w:pPr>
      <w:tabs>
        <w:tab w:val="center" w:pos="4513"/>
        <w:tab w:val="right" w:pos="9026"/>
      </w:tabs>
    </w:pPr>
  </w:style>
  <w:style w:type="character" w:customStyle="1" w:styleId="HeaderChar">
    <w:name w:val="Header Char"/>
    <w:basedOn w:val="DefaultParagraphFont"/>
    <w:link w:val="Header"/>
    <w:uiPriority w:val="99"/>
    <w:rsid w:val="000D5CB2"/>
    <w:rPr>
      <w:rFonts w:ascii="Arial" w:hAnsi="Arial"/>
      <w:szCs w:val="24"/>
    </w:rPr>
  </w:style>
  <w:style w:type="paragraph" w:styleId="Footer">
    <w:name w:val="footer"/>
    <w:basedOn w:val="Normal"/>
    <w:link w:val="FooterChar"/>
    <w:uiPriority w:val="99"/>
    <w:rsid w:val="00AF3DDA"/>
    <w:pPr>
      <w:tabs>
        <w:tab w:val="center" w:pos="4513"/>
        <w:tab w:val="right" w:pos="9026"/>
      </w:tabs>
    </w:pPr>
    <w:rPr>
      <w:sz w:val="16"/>
    </w:rPr>
  </w:style>
  <w:style w:type="character" w:customStyle="1" w:styleId="FooterChar">
    <w:name w:val="Footer Char"/>
    <w:basedOn w:val="DefaultParagraphFont"/>
    <w:link w:val="Footer"/>
    <w:uiPriority w:val="99"/>
    <w:rsid w:val="00AF3DDA"/>
    <w:rPr>
      <w:rFonts w:ascii="Open Sans" w:hAnsi="Open Sans"/>
      <w:sz w:val="16"/>
      <w:szCs w:val="24"/>
    </w:rPr>
  </w:style>
  <w:style w:type="paragraph" w:styleId="BalloonText">
    <w:name w:val="Balloon Text"/>
    <w:basedOn w:val="Normal"/>
    <w:link w:val="BalloonTextChar"/>
    <w:rsid w:val="001A48ED"/>
    <w:rPr>
      <w:rFonts w:ascii="Tahoma" w:hAnsi="Tahoma" w:cs="Tahoma"/>
      <w:sz w:val="16"/>
      <w:szCs w:val="16"/>
    </w:rPr>
  </w:style>
  <w:style w:type="character" w:customStyle="1" w:styleId="BalloonTextChar">
    <w:name w:val="Balloon Text Char"/>
    <w:basedOn w:val="DefaultParagraphFont"/>
    <w:link w:val="BalloonText"/>
    <w:rsid w:val="001A48ED"/>
    <w:rPr>
      <w:rFonts w:ascii="Tahoma" w:hAnsi="Tahoma" w:cs="Tahoma"/>
      <w:sz w:val="16"/>
      <w:szCs w:val="16"/>
    </w:rPr>
  </w:style>
  <w:style w:type="character" w:styleId="Hyperlink">
    <w:name w:val="Hyperlink"/>
    <w:basedOn w:val="DefaultParagraphFont"/>
    <w:rsid w:val="00673836"/>
    <w:rPr>
      <w:color w:val="0000FF" w:themeColor="hyperlink"/>
      <w:u w:val="single"/>
    </w:rPr>
  </w:style>
  <w:style w:type="paragraph" w:styleId="NormalWeb">
    <w:name w:val="Normal (Web)"/>
    <w:basedOn w:val="Normal"/>
    <w:uiPriority w:val="99"/>
    <w:unhideWhenUsed/>
    <w:rsid w:val="007C2B91"/>
    <w:pPr>
      <w:spacing w:before="100" w:beforeAutospacing="1" w:after="100" w:afterAutospacing="1"/>
    </w:pPr>
    <w:rPr>
      <w:rFonts w:ascii="Times New Roman" w:eastAsiaTheme="minorEastAsia" w:hAnsi="Times New Roman"/>
      <w:sz w:val="24"/>
      <w:lang w:eastAsia="en-GB"/>
    </w:rPr>
  </w:style>
  <w:style w:type="table" w:styleId="TableGrid">
    <w:name w:val="Table Grid"/>
    <w:basedOn w:val="TableNormal"/>
    <w:uiPriority w:val="59"/>
    <w:rsid w:val="00881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624850"/>
    <w:rPr>
      <w:i w:val="0"/>
      <w:iCs/>
      <w:color w:val="FF0000"/>
    </w:rPr>
  </w:style>
  <w:style w:type="character" w:styleId="CommentReference">
    <w:name w:val="annotation reference"/>
    <w:basedOn w:val="DefaultParagraphFont"/>
    <w:semiHidden/>
    <w:unhideWhenUsed/>
    <w:rsid w:val="00B517DD"/>
    <w:rPr>
      <w:sz w:val="16"/>
      <w:szCs w:val="16"/>
    </w:rPr>
  </w:style>
  <w:style w:type="paragraph" w:styleId="CommentText">
    <w:name w:val="annotation text"/>
    <w:basedOn w:val="Normal"/>
    <w:link w:val="CommentTextChar"/>
    <w:semiHidden/>
    <w:unhideWhenUsed/>
    <w:rsid w:val="00B517DD"/>
    <w:rPr>
      <w:szCs w:val="20"/>
    </w:rPr>
  </w:style>
  <w:style w:type="character" w:customStyle="1" w:styleId="CommentTextChar">
    <w:name w:val="Comment Text Char"/>
    <w:basedOn w:val="DefaultParagraphFont"/>
    <w:link w:val="CommentText"/>
    <w:semiHidden/>
    <w:rsid w:val="00B517DD"/>
    <w:rPr>
      <w:rFonts w:ascii="Open Sans" w:hAnsi="Open Sans"/>
    </w:rPr>
  </w:style>
  <w:style w:type="paragraph" w:styleId="CommentSubject">
    <w:name w:val="annotation subject"/>
    <w:basedOn w:val="CommentText"/>
    <w:next w:val="CommentText"/>
    <w:link w:val="CommentSubjectChar"/>
    <w:semiHidden/>
    <w:unhideWhenUsed/>
    <w:rsid w:val="00B517DD"/>
    <w:rPr>
      <w:b/>
      <w:bCs/>
    </w:rPr>
  </w:style>
  <w:style w:type="character" w:customStyle="1" w:styleId="CommentSubjectChar">
    <w:name w:val="Comment Subject Char"/>
    <w:basedOn w:val="CommentTextChar"/>
    <w:link w:val="CommentSubject"/>
    <w:semiHidden/>
    <w:rsid w:val="00B517DD"/>
    <w:rPr>
      <w:rFonts w:ascii="Open Sans" w:hAnsi="Open Sans"/>
      <w:b/>
      <w:bCs/>
    </w:rPr>
  </w:style>
  <w:style w:type="character" w:styleId="IntenseEmphasis">
    <w:name w:val="Intense Emphasis"/>
    <w:basedOn w:val="DefaultParagraphFont"/>
    <w:uiPriority w:val="21"/>
    <w:qFormat/>
    <w:rsid w:val="0077544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84854">
      <w:bodyDiv w:val="1"/>
      <w:marLeft w:val="0"/>
      <w:marRight w:val="0"/>
      <w:marTop w:val="0"/>
      <w:marBottom w:val="0"/>
      <w:divBdr>
        <w:top w:val="none" w:sz="0" w:space="0" w:color="auto"/>
        <w:left w:val="none" w:sz="0" w:space="0" w:color="auto"/>
        <w:bottom w:val="none" w:sz="0" w:space="0" w:color="auto"/>
        <w:right w:val="none" w:sz="0" w:space="0" w:color="auto"/>
      </w:divBdr>
    </w:div>
    <w:div w:id="144320561">
      <w:bodyDiv w:val="1"/>
      <w:marLeft w:val="0"/>
      <w:marRight w:val="0"/>
      <w:marTop w:val="0"/>
      <w:marBottom w:val="0"/>
      <w:divBdr>
        <w:top w:val="none" w:sz="0" w:space="0" w:color="auto"/>
        <w:left w:val="none" w:sz="0" w:space="0" w:color="auto"/>
        <w:bottom w:val="none" w:sz="0" w:space="0" w:color="auto"/>
        <w:right w:val="none" w:sz="0" w:space="0" w:color="auto"/>
      </w:divBdr>
      <w:divsChild>
        <w:div w:id="455802970">
          <w:marLeft w:val="0"/>
          <w:marRight w:val="0"/>
          <w:marTop w:val="115"/>
          <w:marBottom w:val="0"/>
          <w:divBdr>
            <w:top w:val="none" w:sz="0" w:space="0" w:color="auto"/>
            <w:left w:val="none" w:sz="0" w:space="0" w:color="auto"/>
            <w:bottom w:val="none" w:sz="0" w:space="0" w:color="auto"/>
            <w:right w:val="none" w:sz="0" w:space="0" w:color="auto"/>
          </w:divBdr>
        </w:div>
      </w:divsChild>
    </w:div>
    <w:div w:id="228269705">
      <w:bodyDiv w:val="1"/>
      <w:marLeft w:val="0"/>
      <w:marRight w:val="0"/>
      <w:marTop w:val="0"/>
      <w:marBottom w:val="0"/>
      <w:divBdr>
        <w:top w:val="none" w:sz="0" w:space="0" w:color="auto"/>
        <w:left w:val="none" w:sz="0" w:space="0" w:color="auto"/>
        <w:bottom w:val="none" w:sz="0" w:space="0" w:color="auto"/>
        <w:right w:val="none" w:sz="0" w:space="0" w:color="auto"/>
      </w:divBdr>
      <w:divsChild>
        <w:div w:id="1327976979">
          <w:marLeft w:val="0"/>
          <w:marRight w:val="0"/>
          <w:marTop w:val="115"/>
          <w:marBottom w:val="0"/>
          <w:divBdr>
            <w:top w:val="none" w:sz="0" w:space="0" w:color="auto"/>
            <w:left w:val="none" w:sz="0" w:space="0" w:color="auto"/>
            <w:bottom w:val="none" w:sz="0" w:space="0" w:color="auto"/>
            <w:right w:val="none" w:sz="0" w:space="0" w:color="auto"/>
          </w:divBdr>
        </w:div>
        <w:div w:id="1706910007">
          <w:marLeft w:val="720"/>
          <w:marRight w:val="0"/>
          <w:marTop w:val="115"/>
          <w:marBottom w:val="0"/>
          <w:divBdr>
            <w:top w:val="none" w:sz="0" w:space="0" w:color="auto"/>
            <w:left w:val="none" w:sz="0" w:space="0" w:color="auto"/>
            <w:bottom w:val="none" w:sz="0" w:space="0" w:color="auto"/>
            <w:right w:val="none" w:sz="0" w:space="0" w:color="auto"/>
          </w:divBdr>
        </w:div>
        <w:div w:id="1943950634">
          <w:marLeft w:val="720"/>
          <w:marRight w:val="0"/>
          <w:marTop w:val="115"/>
          <w:marBottom w:val="0"/>
          <w:divBdr>
            <w:top w:val="none" w:sz="0" w:space="0" w:color="auto"/>
            <w:left w:val="none" w:sz="0" w:space="0" w:color="auto"/>
            <w:bottom w:val="none" w:sz="0" w:space="0" w:color="auto"/>
            <w:right w:val="none" w:sz="0" w:space="0" w:color="auto"/>
          </w:divBdr>
        </w:div>
      </w:divsChild>
    </w:div>
    <w:div w:id="259221998">
      <w:bodyDiv w:val="1"/>
      <w:marLeft w:val="0"/>
      <w:marRight w:val="0"/>
      <w:marTop w:val="0"/>
      <w:marBottom w:val="0"/>
      <w:divBdr>
        <w:top w:val="none" w:sz="0" w:space="0" w:color="auto"/>
        <w:left w:val="none" w:sz="0" w:space="0" w:color="auto"/>
        <w:bottom w:val="none" w:sz="0" w:space="0" w:color="auto"/>
        <w:right w:val="none" w:sz="0" w:space="0" w:color="auto"/>
      </w:divBdr>
      <w:divsChild>
        <w:div w:id="2114664335">
          <w:marLeft w:val="720"/>
          <w:marRight w:val="0"/>
          <w:marTop w:val="115"/>
          <w:marBottom w:val="0"/>
          <w:divBdr>
            <w:top w:val="none" w:sz="0" w:space="0" w:color="auto"/>
            <w:left w:val="none" w:sz="0" w:space="0" w:color="auto"/>
            <w:bottom w:val="none" w:sz="0" w:space="0" w:color="auto"/>
            <w:right w:val="none" w:sz="0" w:space="0" w:color="auto"/>
          </w:divBdr>
        </w:div>
      </w:divsChild>
    </w:div>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453135901">
          <w:marLeft w:val="0"/>
          <w:marRight w:val="0"/>
          <w:marTop w:val="115"/>
          <w:marBottom w:val="0"/>
          <w:divBdr>
            <w:top w:val="none" w:sz="0" w:space="0" w:color="auto"/>
            <w:left w:val="none" w:sz="0" w:space="0" w:color="auto"/>
            <w:bottom w:val="none" w:sz="0" w:space="0" w:color="auto"/>
            <w:right w:val="none" w:sz="0" w:space="0" w:color="auto"/>
          </w:divBdr>
        </w:div>
        <w:div w:id="689917854">
          <w:marLeft w:val="1440"/>
          <w:marRight w:val="0"/>
          <w:marTop w:val="106"/>
          <w:marBottom w:val="0"/>
          <w:divBdr>
            <w:top w:val="none" w:sz="0" w:space="0" w:color="auto"/>
            <w:left w:val="none" w:sz="0" w:space="0" w:color="auto"/>
            <w:bottom w:val="none" w:sz="0" w:space="0" w:color="auto"/>
            <w:right w:val="none" w:sz="0" w:space="0" w:color="auto"/>
          </w:divBdr>
        </w:div>
        <w:div w:id="834222703">
          <w:marLeft w:val="1440"/>
          <w:marRight w:val="0"/>
          <w:marTop w:val="106"/>
          <w:marBottom w:val="0"/>
          <w:divBdr>
            <w:top w:val="none" w:sz="0" w:space="0" w:color="auto"/>
            <w:left w:val="none" w:sz="0" w:space="0" w:color="auto"/>
            <w:bottom w:val="none" w:sz="0" w:space="0" w:color="auto"/>
            <w:right w:val="none" w:sz="0" w:space="0" w:color="auto"/>
          </w:divBdr>
        </w:div>
        <w:div w:id="917514850">
          <w:marLeft w:val="1440"/>
          <w:marRight w:val="0"/>
          <w:marTop w:val="106"/>
          <w:marBottom w:val="0"/>
          <w:divBdr>
            <w:top w:val="none" w:sz="0" w:space="0" w:color="auto"/>
            <w:left w:val="none" w:sz="0" w:space="0" w:color="auto"/>
            <w:bottom w:val="none" w:sz="0" w:space="0" w:color="auto"/>
            <w:right w:val="none" w:sz="0" w:space="0" w:color="auto"/>
          </w:divBdr>
        </w:div>
      </w:divsChild>
    </w:div>
    <w:div w:id="800152348">
      <w:bodyDiv w:val="1"/>
      <w:marLeft w:val="0"/>
      <w:marRight w:val="0"/>
      <w:marTop w:val="0"/>
      <w:marBottom w:val="0"/>
      <w:divBdr>
        <w:top w:val="none" w:sz="0" w:space="0" w:color="auto"/>
        <w:left w:val="none" w:sz="0" w:space="0" w:color="auto"/>
        <w:bottom w:val="none" w:sz="0" w:space="0" w:color="auto"/>
        <w:right w:val="none" w:sz="0" w:space="0" w:color="auto"/>
      </w:divBdr>
    </w:div>
    <w:div w:id="949749952">
      <w:bodyDiv w:val="1"/>
      <w:marLeft w:val="0"/>
      <w:marRight w:val="0"/>
      <w:marTop w:val="0"/>
      <w:marBottom w:val="0"/>
      <w:divBdr>
        <w:top w:val="none" w:sz="0" w:space="0" w:color="auto"/>
        <w:left w:val="none" w:sz="0" w:space="0" w:color="auto"/>
        <w:bottom w:val="none" w:sz="0" w:space="0" w:color="auto"/>
        <w:right w:val="none" w:sz="0" w:space="0" w:color="auto"/>
      </w:divBdr>
      <w:divsChild>
        <w:div w:id="316420658">
          <w:marLeft w:val="2160"/>
          <w:marRight w:val="0"/>
          <w:marTop w:val="106"/>
          <w:marBottom w:val="0"/>
          <w:divBdr>
            <w:top w:val="none" w:sz="0" w:space="0" w:color="auto"/>
            <w:left w:val="none" w:sz="0" w:space="0" w:color="auto"/>
            <w:bottom w:val="none" w:sz="0" w:space="0" w:color="auto"/>
            <w:right w:val="none" w:sz="0" w:space="0" w:color="auto"/>
          </w:divBdr>
        </w:div>
        <w:div w:id="1225995008">
          <w:marLeft w:val="0"/>
          <w:marRight w:val="0"/>
          <w:marTop w:val="115"/>
          <w:marBottom w:val="0"/>
          <w:divBdr>
            <w:top w:val="none" w:sz="0" w:space="0" w:color="auto"/>
            <w:left w:val="none" w:sz="0" w:space="0" w:color="auto"/>
            <w:bottom w:val="none" w:sz="0" w:space="0" w:color="auto"/>
            <w:right w:val="none" w:sz="0" w:space="0" w:color="auto"/>
          </w:divBdr>
        </w:div>
        <w:div w:id="1292636027">
          <w:marLeft w:val="720"/>
          <w:marRight w:val="0"/>
          <w:marTop w:val="115"/>
          <w:marBottom w:val="0"/>
          <w:divBdr>
            <w:top w:val="none" w:sz="0" w:space="0" w:color="auto"/>
            <w:left w:val="none" w:sz="0" w:space="0" w:color="auto"/>
            <w:bottom w:val="none" w:sz="0" w:space="0" w:color="auto"/>
            <w:right w:val="none" w:sz="0" w:space="0" w:color="auto"/>
          </w:divBdr>
        </w:div>
        <w:div w:id="1708874475">
          <w:marLeft w:val="2160"/>
          <w:marRight w:val="0"/>
          <w:marTop w:val="106"/>
          <w:marBottom w:val="0"/>
          <w:divBdr>
            <w:top w:val="none" w:sz="0" w:space="0" w:color="auto"/>
            <w:left w:val="none" w:sz="0" w:space="0" w:color="auto"/>
            <w:bottom w:val="none" w:sz="0" w:space="0" w:color="auto"/>
            <w:right w:val="none" w:sz="0" w:space="0" w:color="auto"/>
          </w:divBdr>
        </w:div>
        <w:div w:id="1721172705">
          <w:marLeft w:val="2160"/>
          <w:marRight w:val="0"/>
          <w:marTop w:val="106"/>
          <w:marBottom w:val="0"/>
          <w:divBdr>
            <w:top w:val="none" w:sz="0" w:space="0" w:color="auto"/>
            <w:left w:val="none" w:sz="0" w:space="0" w:color="auto"/>
            <w:bottom w:val="none" w:sz="0" w:space="0" w:color="auto"/>
            <w:right w:val="none" w:sz="0" w:space="0" w:color="auto"/>
          </w:divBdr>
        </w:div>
      </w:divsChild>
    </w:div>
    <w:div w:id="1005353901">
      <w:bodyDiv w:val="1"/>
      <w:marLeft w:val="0"/>
      <w:marRight w:val="0"/>
      <w:marTop w:val="0"/>
      <w:marBottom w:val="0"/>
      <w:divBdr>
        <w:top w:val="none" w:sz="0" w:space="0" w:color="auto"/>
        <w:left w:val="none" w:sz="0" w:space="0" w:color="auto"/>
        <w:bottom w:val="none" w:sz="0" w:space="0" w:color="auto"/>
        <w:right w:val="none" w:sz="0" w:space="0" w:color="auto"/>
      </w:divBdr>
      <w:divsChild>
        <w:div w:id="80103520">
          <w:marLeft w:val="1440"/>
          <w:marRight w:val="0"/>
          <w:marTop w:val="106"/>
          <w:marBottom w:val="0"/>
          <w:divBdr>
            <w:top w:val="none" w:sz="0" w:space="0" w:color="auto"/>
            <w:left w:val="none" w:sz="0" w:space="0" w:color="auto"/>
            <w:bottom w:val="none" w:sz="0" w:space="0" w:color="auto"/>
            <w:right w:val="none" w:sz="0" w:space="0" w:color="auto"/>
          </w:divBdr>
        </w:div>
        <w:div w:id="295109330">
          <w:marLeft w:val="547"/>
          <w:marRight w:val="0"/>
          <w:marTop w:val="115"/>
          <w:marBottom w:val="0"/>
          <w:divBdr>
            <w:top w:val="none" w:sz="0" w:space="0" w:color="auto"/>
            <w:left w:val="none" w:sz="0" w:space="0" w:color="auto"/>
            <w:bottom w:val="none" w:sz="0" w:space="0" w:color="auto"/>
            <w:right w:val="none" w:sz="0" w:space="0" w:color="auto"/>
          </w:divBdr>
        </w:div>
        <w:div w:id="446702524">
          <w:marLeft w:val="0"/>
          <w:marRight w:val="0"/>
          <w:marTop w:val="115"/>
          <w:marBottom w:val="0"/>
          <w:divBdr>
            <w:top w:val="none" w:sz="0" w:space="0" w:color="auto"/>
            <w:left w:val="none" w:sz="0" w:space="0" w:color="auto"/>
            <w:bottom w:val="none" w:sz="0" w:space="0" w:color="auto"/>
            <w:right w:val="none" w:sz="0" w:space="0" w:color="auto"/>
          </w:divBdr>
        </w:div>
        <w:div w:id="624965187">
          <w:marLeft w:val="0"/>
          <w:marRight w:val="0"/>
          <w:marTop w:val="115"/>
          <w:marBottom w:val="0"/>
          <w:divBdr>
            <w:top w:val="none" w:sz="0" w:space="0" w:color="auto"/>
            <w:left w:val="none" w:sz="0" w:space="0" w:color="auto"/>
            <w:bottom w:val="none" w:sz="0" w:space="0" w:color="auto"/>
            <w:right w:val="none" w:sz="0" w:space="0" w:color="auto"/>
          </w:divBdr>
        </w:div>
        <w:div w:id="1025518769">
          <w:marLeft w:val="1440"/>
          <w:marRight w:val="0"/>
          <w:marTop w:val="106"/>
          <w:marBottom w:val="0"/>
          <w:divBdr>
            <w:top w:val="none" w:sz="0" w:space="0" w:color="auto"/>
            <w:left w:val="none" w:sz="0" w:space="0" w:color="auto"/>
            <w:bottom w:val="none" w:sz="0" w:space="0" w:color="auto"/>
            <w:right w:val="none" w:sz="0" w:space="0" w:color="auto"/>
          </w:divBdr>
        </w:div>
        <w:div w:id="1196697811">
          <w:marLeft w:val="1440"/>
          <w:marRight w:val="0"/>
          <w:marTop w:val="106"/>
          <w:marBottom w:val="0"/>
          <w:divBdr>
            <w:top w:val="none" w:sz="0" w:space="0" w:color="auto"/>
            <w:left w:val="none" w:sz="0" w:space="0" w:color="auto"/>
            <w:bottom w:val="none" w:sz="0" w:space="0" w:color="auto"/>
            <w:right w:val="none" w:sz="0" w:space="0" w:color="auto"/>
          </w:divBdr>
        </w:div>
        <w:div w:id="1662150631">
          <w:marLeft w:val="1440"/>
          <w:marRight w:val="0"/>
          <w:marTop w:val="106"/>
          <w:marBottom w:val="0"/>
          <w:divBdr>
            <w:top w:val="none" w:sz="0" w:space="0" w:color="auto"/>
            <w:left w:val="none" w:sz="0" w:space="0" w:color="auto"/>
            <w:bottom w:val="none" w:sz="0" w:space="0" w:color="auto"/>
            <w:right w:val="none" w:sz="0" w:space="0" w:color="auto"/>
          </w:divBdr>
        </w:div>
        <w:div w:id="1906067366">
          <w:marLeft w:val="0"/>
          <w:marRight w:val="0"/>
          <w:marTop w:val="115"/>
          <w:marBottom w:val="0"/>
          <w:divBdr>
            <w:top w:val="none" w:sz="0" w:space="0" w:color="auto"/>
            <w:left w:val="none" w:sz="0" w:space="0" w:color="auto"/>
            <w:bottom w:val="none" w:sz="0" w:space="0" w:color="auto"/>
            <w:right w:val="none" w:sz="0" w:space="0" w:color="auto"/>
          </w:divBdr>
        </w:div>
        <w:div w:id="2074618056">
          <w:marLeft w:val="1440"/>
          <w:marRight w:val="0"/>
          <w:marTop w:val="106"/>
          <w:marBottom w:val="0"/>
          <w:divBdr>
            <w:top w:val="none" w:sz="0" w:space="0" w:color="auto"/>
            <w:left w:val="none" w:sz="0" w:space="0" w:color="auto"/>
            <w:bottom w:val="none" w:sz="0" w:space="0" w:color="auto"/>
            <w:right w:val="none" w:sz="0" w:space="0" w:color="auto"/>
          </w:divBdr>
        </w:div>
      </w:divsChild>
    </w:div>
    <w:div w:id="1100180637">
      <w:bodyDiv w:val="1"/>
      <w:marLeft w:val="0"/>
      <w:marRight w:val="0"/>
      <w:marTop w:val="0"/>
      <w:marBottom w:val="0"/>
      <w:divBdr>
        <w:top w:val="none" w:sz="0" w:space="0" w:color="auto"/>
        <w:left w:val="none" w:sz="0" w:space="0" w:color="auto"/>
        <w:bottom w:val="none" w:sz="0" w:space="0" w:color="auto"/>
        <w:right w:val="none" w:sz="0" w:space="0" w:color="auto"/>
      </w:divBdr>
      <w:divsChild>
        <w:div w:id="627593814">
          <w:marLeft w:val="0"/>
          <w:marRight w:val="0"/>
          <w:marTop w:val="115"/>
          <w:marBottom w:val="0"/>
          <w:divBdr>
            <w:top w:val="none" w:sz="0" w:space="0" w:color="auto"/>
            <w:left w:val="none" w:sz="0" w:space="0" w:color="auto"/>
            <w:bottom w:val="none" w:sz="0" w:space="0" w:color="auto"/>
            <w:right w:val="none" w:sz="0" w:space="0" w:color="auto"/>
          </w:divBdr>
        </w:div>
        <w:div w:id="1120686207">
          <w:marLeft w:val="0"/>
          <w:marRight w:val="0"/>
          <w:marTop w:val="115"/>
          <w:marBottom w:val="0"/>
          <w:divBdr>
            <w:top w:val="none" w:sz="0" w:space="0" w:color="auto"/>
            <w:left w:val="none" w:sz="0" w:space="0" w:color="auto"/>
            <w:bottom w:val="none" w:sz="0" w:space="0" w:color="auto"/>
            <w:right w:val="none" w:sz="0" w:space="0" w:color="auto"/>
          </w:divBdr>
        </w:div>
        <w:div w:id="1218780767">
          <w:marLeft w:val="547"/>
          <w:marRight w:val="0"/>
          <w:marTop w:val="115"/>
          <w:marBottom w:val="0"/>
          <w:divBdr>
            <w:top w:val="none" w:sz="0" w:space="0" w:color="auto"/>
            <w:left w:val="none" w:sz="0" w:space="0" w:color="auto"/>
            <w:bottom w:val="none" w:sz="0" w:space="0" w:color="auto"/>
            <w:right w:val="none" w:sz="0" w:space="0" w:color="auto"/>
          </w:divBdr>
        </w:div>
        <w:div w:id="1340160070">
          <w:marLeft w:val="0"/>
          <w:marRight w:val="0"/>
          <w:marTop w:val="115"/>
          <w:marBottom w:val="0"/>
          <w:divBdr>
            <w:top w:val="none" w:sz="0" w:space="0" w:color="auto"/>
            <w:left w:val="none" w:sz="0" w:space="0" w:color="auto"/>
            <w:bottom w:val="none" w:sz="0" w:space="0" w:color="auto"/>
            <w:right w:val="none" w:sz="0" w:space="0" w:color="auto"/>
          </w:divBdr>
        </w:div>
        <w:div w:id="1553346562">
          <w:marLeft w:val="547"/>
          <w:marRight w:val="0"/>
          <w:marTop w:val="115"/>
          <w:marBottom w:val="0"/>
          <w:divBdr>
            <w:top w:val="none" w:sz="0" w:space="0" w:color="auto"/>
            <w:left w:val="none" w:sz="0" w:space="0" w:color="auto"/>
            <w:bottom w:val="none" w:sz="0" w:space="0" w:color="auto"/>
            <w:right w:val="none" w:sz="0" w:space="0" w:color="auto"/>
          </w:divBdr>
        </w:div>
      </w:divsChild>
    </w:div>
    <w:div w:id="1108310290">
      <w:bodyDiv w:val="1"/>
      <w:marLeft w:val="0"/>
      <w:marRight w:val="0"/>
      <w:marTop w:val="0"/>
      <w:marBottom w:val="0"/>
      <w:divBdr>
        <w:top w:val="none" w:sz="0" w:space="0" w:color="auto"/>
        <w:left w:val="none" w:sz="0" w:space="0" w:color="auto"/>
        <w:bottom w:val="none" w:sz="0" w:space="0" w:color="auto"/>
        <w:right w:val="none" w:sz="0" w:space="0" w:color="auto"/>
      </w:divBdr>
      <w:divsChild>
        <w:div w:id="740829456">
          <w:marLeft w:val="0"/>
          <w:marRight w:val="0"/>
          <w:marTop w:val="115"/>
          <w:marBottom w:val="0"/>
          <w:divBdr>
            <w:top w:val="none" w:sz="0" w:space="0" w:color="auto"/>
            <w:left w:val="none" w:sz="0" w:space="0" w:color="auto"/>
            <w:bottom w:val="none" w:sz="0" w:space="0" w:color="auto"/>
            <w:right w:val="none" w:sz="0" w:space="0" w:color="auto"/>
          </w:divBdr>
        </w:div>
        <w:div w:id="1031611239">
          <w:marLeft w:val="0"/>
          <w:marRight w:val="0"/>
          <w:marTop w:val="115"/>
          <w:marBottom w:val="0"/>
          <w:divBdr>
            <w:top w:val="none" w:sz="0" w:space="0" w:color="auto"/>
            <w:left w:val="none" w:sz="0" w:space="0" w:color="auto"/>
            <w:bottom w:val="none" w:sz="0" w:space="0" w:color="auto"/>
            <w:right w:val="none" w:sz="0" w:space="0" w:color="auto"/>
          </w:divBdr>
        </w:div>
        <w:div w:id="1846705875">
          <w:marLeft w:val="0"/>
          <w:marRight w:val="0"/>
          <w:marTop w:val="115"/>
          <w:marBottom w:val="0"/>
          <w:divBdr>
            <w:top w:val="none" w:sz="0" w:space="0" w:color="auto"/>
            <w:left w:val="none" w:sz="0" w:space="0" w:color="auto"/>
            <w:bottom w:val="none" w:sz="0" w:space="0" w:color="auto"/>
            <w:right w:val="none" w:sz="0" w:space="0" w:color="auto"/>
          </w:divBdr>
        </w:div>
      </w:divsChild>
    </w:div>
    <w:div w:id="1182162687">
      <w:bodyDiv w:val="1"/>
      <w:marLeft w:val="0"/>
      <w:marRight w:val="0"/>
      <w:marTop w:val="0"/>
      <w:marBottom w:val="0"/>
      <w:divBdr>
        <w:top w:val="none" w:sz="0" w:space="0" w:color="auto"/>
        <w:left w:val="none" w:sz="0" w:space="0" w:color="auto"/>
        <w:bottom w:val="none" w:sz="0" w:space="0" w:color="auto"/>
        <w:right w:val="none" w:sz="0" w:space="0" w:color="auto"/>
      </w:divBdr>
      <w:divsChild>
        <w:div w:id="36661116">
          <w:marLeft w:val="0"/>
          <w:marRight w:val="0"/>
          <w:marTop w:val="115"/>
          <w:marBottom w:val="0"/>
          <w:divBdr>
            <w:top w:val="none" w:sz="0" w:space="0" w:color="auto"/>
            <w:left w:val="none" w:sz="0" w:space="0" w:color="auto"/>
            <w:bottom w:val="none" w:sz="0" w:space="0" w:color="auto"/>
            <w:right w:val="none" w:sz="0" w:space="0" w:color="auto"/>
          </w:divBdr>
        </w:div>
        <w:div w:id="554393456">
          <w:marLeft w:val="1440"/>
          <w:marRight w:val="0"/>
          <w:marTop w:val="106"/>
          <w:marBottom w:val="0"/>
          <w:divBdr>
            <w:top w:val="none" w:sz="0" w:space="0" w:color="auto"/>
            <w:left w:val="none" w:sz="0" w:space="0" w:color="auto"/>
            <w:bottom w:val="none" w:sz="0" w:space="0" w:color="auto"/>
            <w:right w:val="none" w:sz="0" w:space="0" w:color="auto"/>
          </w:divBdr>
        </w:div>
        <w:div w:id="653754272">
          <w:marLeft w:val="1440"/>
          <w:marRight w:val="0"/>
          <w:marTop w:val="106"/>
          <w:marBottom w:val="0"/>
          <w:divBdr>
            <w:top w:val="none" w:sz="0" w:space="0" w:color="auto"/>
            <w:left w:val="none" w:sz="0" w:space="0" w:color="auto"/>
            <w:bottom w:val="none" w:sz="0" w:space="0" w:color="auto"/>
            <w:right w:val="none" w:sz="0" w:space="0" w:color="auto"/>
          </w:divBdr>
        </w:div>
        <w:div w:id="735977227">
          <w:marLeft w:val="1440"/>
          <w:marRight w:val="0"/>
          <w:marTop w:val="106"/>
          <w:marBottom w:val="0"/>
          <w:divBdr>
            <w:top w:val="none" w:sz="0" w:space="0" w:color="auto"/>
            <w:left w:val="none" w:sz="0" w:space="0" w:color="auto"/>
            <w:bottom w:val="none" w:sz="0" w:space="0" w:color="auto"/>
            <w:right w:val="none" w:sz="0" w:space="0" w:color="auto"/>
          </w:divBdr>
        </w:div>
        <w:div w:id="929200064">
          <w:marLeft w:val="720"/>
          <w:marRight w:val="0"/>
          <w:marTop w:val="115"/>
          <w:marBottom w:val="0"/>
          <w:divBdr>
            <w:top w:val="none" w:sz="0" w:space="0" w:color="auto"/>
            <w:left w:val="none" w:sz="0" w:space="0" w:color="auto"/>
            <w:bottom w:val="none" w:sz="0" w:space="0" w:color="auto"/>
            <w:right w:val="none" w:sz="0" w:space="0" w:color="auto"/>
          </w:divBdr>
        </w:div>
      </w:divsChild>
    </w:div>
    <w:div w:id="1337029859">
      <w:bodyDiv w:val="1"/>
      <w:marLeft w:val="0"/>
      <w:marRight w:val="0"/>
      <w:marTop w:val="0"/>
      <w:marBottom w:val="0"/>
      <w:divBdr>
        <w:top w:val="none" w:sz="0" w:space="0" w:color="auto"/>
        <w:left w:val="none" w:sz="0" w:space="0" w:color="auto"/>
        <w:bottom w:val="none" w:sz="0" w:space="0" w:color="auto"/>
        <w:right w:val="none" w:sz="0" w:space="0" w:color="auto"/>
      </w:divBdr>
      <w:divsChild>
        <w:div w:id="7948986">
          <w:marLeft w:val="562"/>
          <w:marRight w:val="0"/>
          <w:marTop w:val="115"/>
          <w:marBottom w:val="0"/>
          <w:divBdr>
            <w:top w:val="none" w:sz="0" w:space="0" w:color="auto"/>
            <w:left w:val="none" w:sz="0" w:space="0" w:color="auto"/>
            <w:bottom w:val="none" w:sz="0" w:space="0" w:color="auto"/>
            <w:right w:val="none" w:sz="0" w:space="0" w:color="auto"/>
          </w:divBdr>
        </w:div>
        <w:div w:id="868638372">
          <w:marLeft w:val="0"/>
          <w:marRight w:val="0"/>
          <w:marTop w:val="115"/>
          <w:marBottom w:val="0"/>
          <w:divBdr>
            <w:top w:val="none" w:sz="0" w:space="0" w:color="auto"/>
            <w:left w:val="none" w:sz="0" w:space="0" w:color="auto"/>
            <w:bottom w:val="none" w:sz="0" w:space="0" w:color="auto"/>
            <w:right w:val="none" w:sz="0" w:space="0" w:color="auto"/>
          </w:divBdr>
        </w:div>
        <w:div w:id="1713574231">
          <w:marLeft w:val="547"/>
          <w:marRight w:val="0"/>
          <w:marTop w:val="115"/>
          <w:marBottom w:val="0"/>
          <w:divBdr>
            <w:top w:val="none" w:sz="0" w:space="0" w:color="auto"/>
            <w:left w:val="none" w:sz="0" w:space="0" w:color="auto"/>
            <w:bottom w:val="none" w:sz="0" w:space="0" w:color="auto"/>
            <w:right w:val="none" w:sz="0" w:space="0" w:color="auto"/>
          </w:divBdr>
        </w:div>
        <w:div w:id="1971128880">
          <w:marLeft w:val="562"/>
          <w:marRight w:val="0"/>
          <w:marTop w:val="115"/>
          <w:marBottom w:val="0"/>
          <w:divBdr>
            <w:top w:val="none" w:sz="0" w:space="0" w:color="auto"/>
            <w:left w:val="none" w:sz="0" w:space="0" w:color="auto"/>
            <w:bottom w:val="none" w:sz="0" w:space="0" w:color="auto"/>
            <w:right w:val="none" w:sz="0" w:space="0" w:color="auto"/>
          </w:divBdr>
        </w:div>
      </w:divsChild>
    </w:div>
    <w:div w:id="1580822633">
      <w:bodyDiv w:val="1"/>
      <w:marLeft w:val="0"/>
      <w:marRight w:val="0"/>
      <w:marTop w:val="0"/>
      <w:marBottom w:val="0"/>
      <w:divBdr>
        <w:top w:val="none" w:sz="0" w:space="0" w:color="auto"/>
        <w:left w:val="none" w:sz="0" w:space="0" w:color="auto"/>
        <w:bottom w:val="none" w:sz="0" w:space="0" w:color="auto"/>
        <w:right w:val="none" w:sz="0" w:space="0" w:color="auto"/>
      </w:divBdr>
      <w:divsChild>
        <w:div w:id="486749571">
          <w:marLeft w:val="0"/>
          <w:marRight w:val="0"/>
          <w:marTop w:val="115"/>
          <w:marBottom w:val="0"/>
          <w:divBdr>
            <w:top w:val="none" w:sz="0" w:space="0" w:color="auto"/>
            <w:left w:val="none" w:sz="0" w:space="0" w:color="auto"/>
            <w:bottom w:val="none" w:sz="0" w:space="0" w:color="auto"/>
            <w:right w:val="none" w:sz="0" w:space="0" w:color="auto"/>
          </w:divBdr>
        </w:div>
        <w:div w:id="568345442">
          <w:marLeft w:val="2160"/>
          <w:marRight w:val="0"/>
          <w:marTop w:val="106"/>
          <w:marBottom w:val="0"/>
          <w:divBdr>
            <w:top w:val="none" w:sz="0" w:space="0" w:color="auto"/>
            <w:left w:val="none" w:sz="0" w:space="0" w:color="auto"/>
            <w:bottom w:val="none" w:sz="0" w:space="0" w:color="auto"/>
            <w:right w:val="none" w:sz="0" w:space="0" w:color="auto"/>
          </w:divBdr>
        </w:div>
        <w:div w:id="571695427">
          <w:marLeft w:val="2160"/>
          <w:marRight w:val="0"/>
          <w:marTop w:val="106"/>
          <w:marBottom w:val="0"/>
          <w:divBdr>
            <w:top w:val="none" w:sz="0" w:space="0" w:color="auto"/>
            <w:left w:val="none" w:sz="0" w:space="0" w:color="auto"/>
            <w:bottom w:val="none" w:sz="0" w:space="0" w:color="auto"/>
            <w:right w:val="none" w:sz="0" w:space="0" w:color="auto"/>
          </w:divBdr>
        </w:div>
        <w:div w:id="676156886">
          <w:marLeft w:val="2160"/>
          <w:marRight w:val="0"/>
          <w:marTop w:val="106"/>
          <w:marBottom w:val="0"/>
          <w:divBdr>
            <w:top w:val="none" w:sz="0" w:space="0" w:color="auto"/>
            <w:left w:val="none" w:sz="0" w:space="0" w:color="auto"/>
            <w:bottom w:val="none" w:sz="0" w:space="0" w:color="auto"/>
            <w:right w:val="none" w:sz="0" w:space="0" w:color="auto"/>
          </w:divBdr>
        </w:div>
        <w:div w:id="768356236">
          <w:marLeft w:val="1440"/>
          <w:marRight w:val="0"/>
          <w:marTop w:val="115"/>
          <w:marBottom w:val="0"/>
          <w:divBdr>
            <w:top w:val="none" w:sz="0" w:space="0" w:color="auto"/>
            <w:left w:val="none" w:sz="0" w:space="0" w:color="auto"/>
            <w:bottom w:val="none" w:sz="0" w:space="0" w:color="auto"/>
            <w:right w:val="none" w:sz="0" w:space="0" w:color="auto"/>
          </w:divBdr>
        </w:div>
        <w:div w:id="1545361132">
          <w:marLeft w:val="2160"/>
          <w:marRight w:val="0"/>
          <w:marTop w:val="106"/>
          <w:marBottom w:val="0"/>
          <w:divBdr>
            <w:top w:val="none" w:sz="0" w:space="0" w:color="auto"/>
            <w:left w:val="none" w:sz="0" w:space="0" w:color="auto"/>
            <w:bottom w:val="none" w:sz="0" w:space="0" w:color="auto"/>
            <w:right w:val="none" w:sz="0" w:space="0" w:color="auto"/>
          </w:divBdr>
        </w:div>
      </w:divsChild>
    </w:div>
    <w:div w:id="1755470469">
      <w:bodyDiv w:val="1"/>
      <w:marLeft w:val="0"/>
      <w:marRight w:val="0"/>
      <w:marTop w:val="0"/>
      <w:marBottom w:val="0"/>
      <w:divBdr>
        <w:top w:val="none" w:sz="0" w:space="0" w:color="auto"/>
        <w:left w:val="none" w:sz="0" w:space="0" w:color="auto"/>
        <w:bottom w:val="none" w:sz="0" w:space="0" w:color="auto"/>
        <w:right w:val="none" w:sz="0" w:space="0" w:color="auto"/>
      </w:divBdr>
      <w:divsChild>
        <w:div w:id="438450163">
          <w:marLeft w:val="0"/>
          <w:marRight w:val="0"/>
          <w:marTop w:val="115"/>
          <w:marBottom w:val="0"/>
          <w:divBdr>
            <w:top w:val="none" w:sz="0" w:space="0" w:color="auto"/>
            <w:left w:val="none" w:sz="0" w:space="0" w:color="auto"/>
            <w:bottom w:val="none" w:sz="0" w:space="0" w:color="auto"/>
            <w:right w:val="none" w:sz="0" w:space="0" w:color="auto"/>
          </w:divBdr>
        </w:div>
        <w:div w:id="1080175468">
          <w:marLeft w:val="720"/>
          <w:marRight w:val="0"/>
          <w:marTop w:val="115"/>
          <w:marBottom w:val="0"/>
          <w:divBdr>
            <w:top w:val="none" w:sz="0" w:space="0" w:color="auto"/>
            <w:left w:val="none" w:sz="0" w:space="0" w:color="auto"/>
            <w:bottom w:val="none" w:sz="0" w:space="0" w:color="auto"/>
            <w:right w:val="none" w:sz="0" w:space="0" w:color="auto"/>
          </w:divBdr>
        </w:div>
      </w:divsChild>
    </w:div>
    <w:div w:id="1869487431">
      <w:bodyDiv w:val="1"/>
      <w:marLeft w:val="0"/>
      <w:marRight w:val="0"/>
      <w:marTop w:val="0"/>
      <w:marBottom w:val="0"/>
      <w:divBdr>
        <w:top w:val="none" w:sz="0" w:space="0" w:color="auto"/>
        <w:left w:val="none" w:sz="0" w:space="0" w:color="auto"/>
        <w:bottom w:val="none" w:sz="0" w:space="0" w:color="auto"/>
        <w:right w:val="none" w:sz="0" w:space="0" w:color="auto"/>
      </w:divBdr>
    </w:div>
    <w:div w:id="1911453236">
      <w:bodyDiv w:val="1"/>
      <w:marLeft w:val="0"/>
      <w:marRight w:val="0"/>
      <w:marTop w:val="0"/>
      <w:marBottom w:val="0"/>
      <w:divBdr>
        <w:top w:val="none" w:sz="0" w:space="0" w:color="auto"/>
        <w:left w:val="none" w:sz="0" w:space="0" w:color="auto"/>
        <w:bottom w:val="none" w:sz="0" w:space="0" w:color="auto"/>
        <w:right w:val="none" w:sz="0" w:space="0" w:color="auto"/>
      </w:divBdr>
      <w:divsChild>
        <w:div w:id="469857807">
          <w:marLeft w:val="0"/>
          <w:marRight w:val="0"/>
          <w:marTop w:val="106"/>
          <w:marBottom w:val="240"/>
          <w:divBdr>
            <w:top w:val="none" w:sz="0" w:space="0" w:color="auto"/>
            <w:left w:val="none" w:sz="0" w:space="0" w:color="auto"/>
            <w:bottom w:val="none" w:sz="0" w:space="0" w:color="auto"/>
            <w:right w:val="none" w:sz="0" w:space="0" w:color="auto"/>
          </w:divBdr>
        </w:div>
        <w:div w:id="506332648">
          <w:marLeft w:val="0"/>
          <w:marRight w:val="0"/>
          <w:marTop w:val="106"/>
          <w:marBottom w:val="240"/>
          <w:divBdr>
            <w:top w:val="none" w:sz="0" w:space="0" w:color="auto"/>
            <w:left w:val="none" w:sz="0" w:space="0" w:color="auto"/>
            <w:bottom w:val="none" w:sz="0" w:space="0" w:color="auto"/>
            <w:right w:val="none" w:sz="0" w:space="0" w:color="auto"/>
          </w:divBdr>
        </w:div>
        <w:div w:id="1247836745">
          <w:marLeft w:val="0"/>
          <w:marRight w:val="0"/>
          <w:marTop w:val="106"/>
          <w:marBottom w:val="240"/>
          <w:divBdr>
            <w:top w:val="none" w:sz="0" w:space="0" w:color="auto"/>
            <w:left w:val="none" w:sz="0" w:space="0" w:color="auto"/>
            <w:bottom w:val="none" w:sz="0" w:space="0" w:color="auto"/>
            <w:right w:val="none" w:sz="0" w:space="0" w:color="auto"/>
          </w:divBdr>
        </w:div>
        <w:div w:id="1527786663">
          <w:marLeft w:val="0"/>
          <w:marRight w:val="0"/>
          <w:marTop w:val="106"/>
          <w:marBottom w:val="240"/>
          <w:divBdr>
            <w:top w:val="none" w:sz="0" w:space="0" w:color="auto"/>
            <w:left w:val="none" w:sz="0" w:space="0" w:color="auto"/>
            <w:bottom w:val="none" w:sz="0" w:space="0" w:color="auto"/>
            <w:right w:val="none" w:sz="0" w:space="0" w:color="auto"/>
          </w:divBdr>
        </w:div>
      </w:divsChild>
    </w:div>
    <w:div w:id="1972513381">
      <w:bodyDiv w:val="1"/>
      <w:marLeft w:val="0"/>
      <w:marRight w:val="0"/>
      <w:marTop w:val="0"/>
      <w:marBottom w:val="0"/>
      <w:divBdr>
        <w:top w:val="none" w:sz="0" w:space="0" w:color="auto"/>
        <w:left w:val="none" w:sz="0" w:space="0" w:color="auto"/>
        <w:bottom w:val="none" w:sz="0" w:space="0" w:color="auto"/>
        <w:right w:val="none" w:sz="0" w:space="0" w:color="auto"/>
      </w:divBdr>
    </w:div>
    <w:div w:id="2035644116">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115"/>
          <w:marBottom w:val="0"/>
          <w:divBdr>
            <w:top w:val="none" w:sz="0" w:space="0" w:color="auto"/>
            <w:left w:val="none" w:sz="0" w:space="0" w:color="auto"/>
            <w:bottom w:val="none" w:sz="0" w:space="0" w:color="auto"/>
            <w:right w:val="none" w:sz="0" w:space="0" w:color="auto"/>
          </w:divBdr>
        </w:div>
      </w:divsChild>
    </w:div>
    <w:div w:id="2049796599">
      <w:bodyDiv w:val="1"/>
      <w:marLeft w:val="0"/>
      <w:marRight w:val="0"/>
      <w:marTop w:val="0"/>
      <w:marBottom w:val="0"/>
      <w:divBdr>
        <w:top w:val="none" w:sz="0" w:space="0" w:color="auto"/>
        <w:left w:val="none" w:sz="0" w:space="0" w:color="auto"/>
        <w:bottom w:val="none" w:sz="0" w:space="0" w:color="auto"/>
        <w:right w:val="none" w:sz="0" w:space="0" w:color="auto"/>
      </w:divBdr>
      <w:divsChild>
        <w:div w:id="595754122">
          <w:marLeft w:val="0"/>
          <w:marRight w:val="0"/>
          <w:marTop w:val="115"/>
          <w:marBottom w:val="0"/>
          <w:divBdr>
            <w:top w:val="none" w:sz="0" w:space="0" w:color="auto"/>
            <w:left w:val="none" w:sz="0" w:space="0" w:color="auto"/>
            <w:bottom w:val="none" w:sz="0" w:space="0" w:color="auto"/>
            <w:right w:val="none" w:sz="0" w:space="0" w:color="auto"/>
          </w:divBdr>
        </w:div>
        <w:div w:id="1132409233">
          <w:marLeft w:val="0"/>
          <w:marRight w:val="0"/>
          <w:marTop w:val="115"/>
          <w:marBottom w:val="0"/>
          <w:divBdr>
            <w:top w:val="none" w:sz="0" w:space="0" w:color="auto"/>
            <w:left w:val="none" w:sz="0" w:space="0" w:color="auto"/>
            <w:bottom w:val="none" w:sz="0" w:space="0" w:color="auto"/>
            <w:right w:val="none" w:sz="0" w:space="0" w:color="auto"/>
          </w:divBdr>
        </w:div>
      </w:divsChild>
    </w:div>
    <w:div w:id="2066953053">
      <w:bodyDiv w:val="1"/>
      <w:marLeft w:val="0"/>
      <w:marRight w:val="0"/>
      <w:marTop w:val="0"/>
      <w:marBottom w:val="0"/>
      <w:divBdr>
        <w:top w:val="none" w:sz="0" w:space="0" w:color="auto"/>
        <w:left w:val="none" w:sz="0" w:space="0" w:color="auto"/>
        <w:bottom w:val="none" w:sz="0" w:space="0" w:color="auto"/>
        <w:right w:val="none" w:sz="0" w:space="0" w:color="auto"/>
      </w:divBdr>
    </w:div>
    <w:div w:id="2069378366">
      <w:bodyDiv w:val="1"/>
      <w:marLeft w:val="0"/>
      <w:marRight w:val="0"/>
      <w:marTop w:val="0"/>
      <w:marBottom w:val="0"/>
      <w:divBdr>
        <w:top w:val="none" w:sz="0" w:space="0" w:color="auto"/>
        <w:left w:val="none" w:sz="0" w:space="0" w:color="auto"/>
        <w:bottom w:val="none" w:sz="0" w:space="0" w:color="auto"/>
        <w:right w:val="none" w:sz="0" w:space="0" w:color="auto"/>
      </w:divBdr>
    </w:div>
    <w:div w:id="2083212817">
      <w:bodyDiv w:val="1"/>
      <w:marLeft w:val="0"/>
      <w:marRight w:val="0"/>
      <w:marTop w:val="0"/>
      <w:marBottom w:val="0"/>
      <w:divBdr>
        <w:top w:val="none" w:sz="0" w:space="0" w:color="auto"/>
        <w:left w:val="none" w:sz="0" w:space="0" w:color="auto"/>
        <w:bottom w:val="none" w:sz="0" w:space="0" w:color="auto"/>
        <w:right w:val="none" w:sz="0" w:space="0" w:color="auto"/>
      </w:divBdr>
      <w:divsChild>
        <w:div w:id="625163275">
          <w:marLeft w:val="0"/>
          <w:marRight w:val="0"/>
          <w:marTop w:val="115"/>
          <w:marBottom w:val="0"/>
          <w:divBdr>
            <w:top w:val="none" w:sz="0" w:space="0" w:color="auto"/>
            <w:left w:val="none" w:sz="0" w:space="0" w:color="auto"/>
            <w:bottom w:val="none" w:sz="0" w:space="0" w:color="auto"/>
            <w:right w:val="none" w:sz="0" w:space="0" w:color="auto"/>
          </w:divBdr>
        </w:div>
        <w:div w:id="1381592139">
          <w:marLeft w:val="0"/>
          <w:marRight w:val="0"/>
          <w:marTop w:val="115"/>
          <w:marBottom w:val="0"/>
          <w:divBdr>
            <w:top w:val="none" w:sz="0" w:space="0" w:color="auto"/>
            <w:left w:val="none" w:sz="0" w:space="0" w:color="auto"/>
            <w:bottom w:val="none" w:sz="0" w:space="0" w:color="auto"/>
            <w:right w:val="none" w:sz="0" w:space="0" w:color="auto"/>
          </w:divBdr>
        </w:div>
        <w:div w:id="1612325668">
          <w:marLeft w:val="0"/>
          <w:marRight w:val="0"/>
          <w:marTop w:val="115"/>
          <w:marBottom w:val="0"/>
          <w:divBdr>
            <w:top w:val="none" w:sz="0" w:space="0" w:color="auto"/>
            <w:left w:val="none" w:sz="0" w:space="0" w:color="auto"/>
            <w:bottom w:val="none" w:sz="0" w:space="0" w:color="auto"/>
            <w:right w:val="none" w:sz="0" w:space="0" w:color="auto"/>
          </w:divBdr>
        </w:div>
        <w:div w:id="1628193924">
          <w:marLeft w:val="0"/>
          <w:marRight w:val="0"/>
          <w:marTop w:val="115"/>
          <w:marBottom w:val="0"/>
          <w:divBdr>
            <w:top w:val="none" w:sz="0" w:space="0" w:color="auto"/>
            <w:left w:val="none" w:sz="0" w:space="0" w:color="auto"/>
            <w:bottom w:val="none" w:sz="0" w:space="0" w:color="auto"/>
            <w:right w:val="none" w:sz="0" w:space="0" w:color="auto"/>
          </w:divBdr>
        </w:div>
        <w:div w:id="1808936649">
          <w:marLeft w:val="0"/>
          <w:marRight w:val="0"/>
          <w:marTop w:val="115"/>
          <w:marBottom w:val="0"/>
          <w:divBdr>
            <w:top w:val="none" w:sz="0" w:space="0" w:color="auto"/>
            <w:left w:val="none" w:sz="0" w:space="0" w:color="auto"/>
            <w:bottom w:val="none" w:sz="0" w:space="0" w:color="auto"/>
            <w:right w:val="none" w:sz="0" w:space="0" w:color="auto"/>
          </w:divBdr>
        </w:div>
      </w:divsChild>
    </w:div>
    <w:div w:id="208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eo\Documents\Custom%20Office%20Templates\ccqi%20footer%20for%20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BF5ED-E316-4F23-AAE4-FF38B33E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ccqi footer for Word 10</Template>
  <TotalTime>9</TotalTime>
  <Pages>2</Pages>
  <Words>583</Words>
  <Characters>3327</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Crackerjack Training</vt:lpstr>
    </vt:vector>
  </TitlesOfParts>
  <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Video</dc:creator>
  <cp:keywords/>
  <dc:description/>
  <cp:lastModifiedBy>Tony Davis</cp:lastModifiedBy>
  <cp:revision>4</cp:revision>
  <cp:lastPrinted>2013-07-15T11:16:00Z</cp:lastPrinted>
  <dcterms:created xsi:type="dcterms:W3CDTF">2014-12-01T15:07:00Z</dcterms:created>
  <dcterms:modified xsi:type="dcterms:W3CDTF">2014-12-15T14:25:00Z</dcterms:modified>
</cp:coreProperties>
</file>